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1E24" w:rsidRPr="004C1FBF" w:rsidRDefault="00721E24" w:rsidP="00484E21">
      <w:pPr>
        <w:tabs>
          <w:tab w:val="left" w:pos="1037"/>
        </w:tabs>
        <w:jc w:val="center"/>
        <w:rPr>
          <w:rFonts w:ascii="Book Antiqua" w:hAnsi="Book Antiqua" w:cs="Arial"/>
          <w:b/>
        </w:rPr>
      </w:pPr>
    </w:p>
    <w:p w:rsidR="00961071" w:rsidRPr="004C1FBF" w:rsidRDefault="00961071" w:rsidP="00484E21">
      <w:pPr>
        <w:tabs>
          <w:tab w:val="left" w:pos="1037"/>
        </w:tabs>
        <w:jc w:val="center"/>
        <w:rPr>
          <w:rFonts w:ascii="Book Antiqua" w:hAnsi="Book Antiqua" w:cs="Arial"/>
          <w:b/>
        </w:rPr>
      </w:pPr>
    </w:p>
    <w:p w:rsidR="00961071" w:rsidRPr="004C1FBF" w:rsidRDefault="00961071" w:rsidP="00484E21">
      <w:pPr>
        <w:tabs>
          <w:tab w:val="left" w:pos="1037"/>
        </w:tabs>
        <w:jc w:val="center"/>
        <w:rPr>
          <w:rFonts w:ascii="Book Antiqua" w:hAnsi="Book Antiqua" w:cs="Arial"/>
          <w:b/>
        </w:rPr>
      </w:pPr>
    </w:p>
    <w:p w:rsidR="00961071" w:rsidRPr="004C1FBF" w:rsidRDefault="00961071" w:rsidP="00484E21">
      <w:pPr>
        <w:tabs>
          <w:tab w:val="left" w:pos="1037"/>
        </w:tabs>
        <w:jc w:val="center"/>
        <w:rPr>
          <w:rFonts w:ascii="Book Antiqua" w:hAnsi="Book Antiqua" w:cs="Arial"/>
          <w:b/>
        </w:rPr>
      </w:pPr>
    </w:p>
    <w:p w:rsidR="00721E24" w:rsidRPr="004C1FBF" w:rsidRDefault="00721E24" w:rsidP="00BC182F">
      <w:pPr>
        <w:tabs>
          <w:tab w:val="left" w:pos="1037"/>
        </w:tabs>
        <w:jc w:val="center"/>
        <w:rPr>
          <w:rFonts w:ascii="Book Antiqua" w:hAnsi="Book Antiqua" w:cs="Arial"/>
          <w:b/>
        </w:rPr>
      </w:pPr>
    </w:p>
    <w:p w:rsidR="00721E24" w:rsidRPr="004C1FBF" w:rsidRDefault="00721E24" w:rsidP="00BC182F">
      <w:pPr>
        <w:tabs>
          <w:tab w:val="left" w:pos="1037"/>
        </w:tabs>
        <w:jc w:val="center"/>
        <w:rPr>
          <w:rFonts w:ascii="Book Antiqua" w:hAnsi="Book Antiqua" w:cs="Arial"/>
          <w:b/>
        </w:rPr>
      </w:pPr>
    </w:p>
    <w:p w:rsidR="00721E24" w:rsidRPr="004C1FBF" w:rsidRDefault="00721E24" w:rsidP="00BC182F">
      <w:pPr>
        <w:tabs>
          <w:tab w:val="left" w:pos="1037"/>
        </w:tabs>
        <w:jc w:val="center"/>
        <w:rPr>
          <w:rFonts w:ascii="Book Antiqua" w:hAnsi="Book Antiqua" w:cs="Arial"/>
          <w:b/>
        </w:rPr>
      </w:pPr>
    </w:p>
    <w:p w:rsidR="00721E24" w:rsidRPr="004C1FBF" w:rsidRDefault="00721E24" w:rsidP="00BC182F">
      <w:pPr>
        <w:tabs>
          <w:tab w:val="left" w:pos="1037"/>
        </w:tabs>
        <w:jc w:val="center"/>
        <w:rPr>
          <w:rFonts w:ascii="Book Antiqua" w:hAnsi="Book Antiqua" w:cs="Arial"/>
          <w:b/>
        </w:rPr>
      </w:pPr>
    </w:p>
    <w:p w:rsidR="00721E24" w:rsidRPr="004C1FBF" w:rsidRDefault="00721E24" w:rsidP="00BC182F">
      <w:pPr>
        <w:tabs>
          <w:tab w:val="left" w:pos="1037"/>
        </w:tabs>
        <w:jc w:val="center"/>
        <w:rPr>
          <w:rFonts w:ascii="Book Antiqua" w:hAnsi="Book Antiqua" w:cs="Arial"/>
          <w:b/>
        </w:rPr>
      </w:pPr>
    </w:p>
    <w:p w:rsidR="00721E24" w:rsidRPr="00652D74" w:rsidRDefault="002E4AC1" w:rsidP="00BC182F">
      <w:pPr>
        <w:tabs>
          <w:tab w:val="left" w:pos="1037"/>
        </w:tabs>
        <w:jc w:val="center"/>
        <w:rPr>
          <w:rFonts w:ascii="Book Antiqua" w:hAnsi="Book Antiqua" w:cs="Arial"/>
          <w:b/>
          <w:sz w:val="40"/>
          <w:szCs w:val="40"/>
        </w:rPr>
      </w:pPr>
      <w:r w:rsidRPr="00652D74">
        <w:rPr>
          <w:rFonts w:ascii="Book Antiqua" w:hAnsi="Book Antiqua" w:cs="Arial"/>
          <w:b/>
          <w:sz w:val="40"/>
          <w:szCs w:val="40"/>
        </w:rPr>
        <w:t xml:space="preserve">SECTION </w:t>
      </w:r>
      <w:r w:rsidR="00721E24" w:rsidRPr="00652D74">
        <w:rPr>
          <w:rFonts w:ascii="Book Antiqua" w:hAnsi="Book Antiqua" w:cs="Arial"/>
          <w:b/>
          <w:sz w:val="40"/>
          <w:szCs w:val="40"/>
        </w:rPr>
        <w:t>–</w:t>
      </w:r>
      <w:r w:rsidRPr="00652D74">
        <w:rPr>
          <w:rFonts w:ascii="Book Antiqua" w:hAnsi="Book Antiqua" w:cs="Arial"/>
          <w:b/>
          <w:sz w:val="40"/>
          <w:szCs w:val="40"/>
        </w:rPr>
        <w:t xml:space="preserve"> I</w:t>
      </w:r>
    </w:p>
    <w:p w:rsidR="00721E24" w:rsidRPr="00652D74" w:rsidRDefault="00721E24" w:rsidP="00BC182F">
      <w:pPr>
        <w:tabs>
          <w:tab w:val="left" w:pos="1037"/>
        </w:tabs>
        <w:jc w:val="center"/>
        <w:rPr>
          <w:rFonts w:ascii="Book Antiqua" w:hAnsi="Book Antiqua" w:cs="Arial"/>
          <w:b/>
          <w:sz w:val="40"/>
          <w:szCs w:val="40"/>
        </w:rPr>
      </w:pPr>
    </w:p>
    <w:p w:rsidR="00721E24" w:rsidRPr="00652D74" w:rsidRDefault="00721E24" w:rsidP="00BC182F">
      <w:pPr>
        <w:tabs>
          <w:tab w:val="left" w:pos="1037"/>
        </w:tabs>
        <w:jc w:val="center"/>
        <w:rPr>
          <w:rFonts w:ascii="Book Antiqua" w:hAnsi="Book Antiqua" w:cs="Arial"/>
          <w:b/>
          <w:sz w:val="40"/>
          <w:szCs w:val="40"/>
        </w:rPr>
      </w:pPr>
    </w:p>
    <w:p w:rsidR="00721E24" w:rsidRPr="00652D74" w:rsidRDefault="00721E24" w:rsidP="00721E24">
      <w:pPr>
        <w:tabs>
          <w:tab w:val="left" w:pos="1037"/>
        </w:tabs>
        <w:jc w:val="center"/>
        <w:rPr>
          <w:rFonts w:ascii="Book Antiqua" w:hAnsi="Book Antiqua" w:cs="Arial"/>
          <w:b/>
          <w:sz w:val="40"/>
          <w:szCs w:val="40"/>
        </w:rPr>
      </w:pPr>
      <w:r w:rsidRPr="00652D74">
        <w:rPr>
          <w:rFonts w:ascii="Book Antiqua" w:hAnsi="Book Antiqua" w:cs="Arial"/>
          <w:b/>
          <w:sz w:val="40"/>
          <w:szCs w:val="40"/>
        </w:rPr>
        <w:t>INVITATION FOR BIDS (IFB)</w:t>
      </w:r>
    </w:p>
    <w:p w:rsidR="000C118C" w:rsidRPr="004C1FBF" w:rsidRDefault="000C118C" w:rsidP="00BC182F">
      <w:pPr>
        <w:tabs>
          <w:tab w:val="left" w:pos="1037"/>
        </w:tabs>
        <w:jc w:val="center"/>
        <w:rPr>
          <w:rFonts w:ascii="Book Antiqua" w:hAnsi="Book Antiqua" w:cs="Arial"/>
          <w:b/>
        </w:rPr>
        <w:sectPr w:rsidR="000C118C" w:rsidRPr="004C1FBF" w:rsidSect="00ED74AF">
          <w:footerReference w:type="even" r:id="rId9"/>
          <w:footerReference w:type="default" r:id="rId10"/>
          <w:pgSz w:w="12240" w:h="15840"/>
          <w:pgMar w:top="1440" w:right="1242" w:bottom="720" w:left="1800" w:header="720" w:footer="510" w:gutter="0"/>
          <w:cols w:space="720"/>
          <w:docGrid w:linePitch="360"/>
        </w:sectPr>
      </w:pPr>
    </w:p>
    <w:p w:rsidR="00F322B6" w:rsidRPr="004C1FBF" w:rsidRDefault="00F322B6" w:rsidP="00F322B6">
      <w:pPr>
        <w:tabs>
          <w:tab w:val="left" w:pos="1037"/>
        </w:tabs>
        <w:jc w:val="center"/>
        <w:rPr>
          <w:rFonts w:ascii="Book Antiqua" w:hAnsi="Book Antiqua" w:cs="Arial"/>
          <w:b/>
        </w:rPr>
      </w:pPr>
      <w:r w:rsidRPr="004C1FBF">
        <w:rPr>
          <w:rFonts w:ascii="Book Antiqua" w:hAnsi="Book Antiqua" w:cs="Arial"/>
          <w:b/>
        </w:rPr>
        <w:lastRenderedPageBreak/>
        <w:t>INVITATION FOR BIDS (IFB)</w:t>
      </w:r>
    </w:p>
    <w:p w:rsidR="006B7C94" w:rsidRPr="004C1FBF" w:rsidRDefault="006B7C94" w:rsidP="00F322B6">
      <w:pPr>
        <w:tabs>
          <w:tab w:val="left" w:pos="1037"/>
        </w:tabs>
        <w:jc w:val="center"/>
        <w:rPr>
          <w:rFonts w:ascii="Book Antiqua" w:hAnsi="Book Antiqua" w:cs="Arial"/>
          <w:b/>
        </w:rPr>
      </w:pPr>
    </w:p>
    <w:p w:rsidR="00F322B6" w:rsidRPr="004C1FBF" w:rsidRDefault="006B7C94" w:rsidP="006B7C94">
      <w:pPr>
        <w:tabs>
          <w:tab w:val="left" w:pos="1037"/>
        </w:tabs>
        <w:jc w:val="center"/>
        <w:rPr>
          <w:rFonts w:ascii="Book Antiqua" w:hAnsi="Book Antiqua" w:cs="Arial"/>
          <w:b/>
        </w:rPr>
      </w:pPr>
      <w:r w:rsidRPr="004C1FBF">
        <w:rPr>
          <w:rFonts w:ascii="Book Antiqua" w:hAnsi="Book Antiqua" w:cs="Arial"/>
          <w:b/>
        </w:rPr>
        <w:t>FOR</w:t>
      </w:r>
    </w:p>
    <w:p w:rsidR="006B7C94" w:rsidRPr="004C1FBF" w:rsidRDefault="006B7C94" w:rsidP="006B7C94">
      <w:pPr>
        <w:tabs>
          <w:tab w:val="left" w:pos="1037"/>
        </w:tabs>
        <w:jc w:val="center"/>
        <w:rPr>
          <w:rFonts w:ascii="Book Antiqua" w:hAnsi="Book Antiqua" w:cs="Arial"/>
          <w:b/>
        </w:rPr>
      </w:pPr>
    </w:p>
    <w:p w:rsidR="006B4EBD" w:rsidRPr="006B4EBD" w:rsidRDefault="006B4EBD" w:rsidP="006B4EBD">
      <w:pPr>
        <w:jc w:val="both"/>
        <w:rPr>
          <w:rFonts w:ascii="Book Antiqua" w:hAnsi="Book Antiqua"/>
          <w:b/>
          <w:bCs/>
        </w:rPr>
      </w:pPr>
      <w:r w:rsidRPr="006B4EBD">
        <w:rPr>
          <w:rFonts w:ascii="Book Antiqua" w:hAnsi="Book Antiqua"/>
          <w:b/>
          <w:bCs/>
        </w:rPr>
        <w:t xml:space="preserve">Tower package - TW27  for transmission Line works including supply of conductor, insulators, hardware fitting and accessories for conductor for M/C portion of following transmission line: (i) 132kV S/C on D/C </w:t>
      </w:r>
      <w:proofErr w:type="spellStart"/>
      <w:r w:rsidRPr="006B4EBD">
        <w:rPr>
          <w:rFonts w:ascii="Book Antiqua" w:hAnsi="Book Antiqua"/>
          <w:b/>
          <w:bCs/>
        </w:rPr>
        <w:t>Naharlagun</w:t>
      </w:r>
      <w:proofErr w:type="spellEnd"/>
      <w:r w:rsidRPr="006B4EBD">
        <w:rPr>
          <w:rFonts w:ascii="Book Antiqua" w:hAnsi="Book Antiqua"/>
          <w:b/>
          <w:bCs/>
        </w:rPr>
        <w:t xml:space="preserve"> – </w:t>
      </w:r>
      <w:proofErr w:type="spellStart"/>
      <w:r w:rsidRPr="006B4EBD">
        <w:rPr>
          <w:rFonts w:ascii="Book Antiqua" w:hAnsi="Book Antiqua"/>
          <w:b/>
          <w:bCs/>
        </w:rPr>
        <w:t>Sagali</w:t>
      </w:r>
      <w:proofErr w:type="spellEnd"/>
      <w:r w:rsidRPr="006B4EBD">
        <w:rPr>
          <w:rFonts w:ascii="Book Antiqua" w:hAnsi="Book Antiqua"/>
          <w:b/>
          <w:bCs/>
        </w:rPr>
        <w:t xml:space="preserve"> T/L  (ii) 132kV S/C on D/C </w:t>
      </w:r>
      <w:proofErr w:type="spellStart"/>
      <w:r w:rsidRPr="006B4EBD">
        <w:rPr>
          <w:rFonts w:ascii="Book Antiqua" w:hAnsi="Book Antiqua"/>
          <w:b/>
          <w:bCs/>
        </w:rPr>
        <w:t>Naharlagun</w:t>
      </w:r>
      <w:proofErr w:type="spellEnd"/>
      <w:r w:rsidRPr="006B4EBD">
        <w:rPr>
          <w:rFonts w:ascii="Book Antiqua" w:hAnsi="Book Antiqua"/>
          <w:b/>
          <w:bCs/>
        </w:rPr>
        <w:t xml:space="preserve"> – </w:t>
      </w:r>
      <w:proofErr w:type="spellStart"/>
      <w:r w:rsidRPr="006B4EBD">
        <w:rPr>
          <w:rFonts w:ascii="Book Antiqua" w:hAnsi="Book Antiqua"/>
          <w:b/>
          <w:bCs/>
        </w:rPr>
        <w:t>Banderdewa</w:t>
      </w:r>
      <w:proofErr w:type="spellEnd"/>
      <w:r w:rsidRPr="006B4EBD">
        <w:rPr>
          <w:rFonts w:ascii="Book Antiqua" w:hAnsi="Book Antiqua"/>
          <w:b/>
          <w:bCs/>
        </w:rPr>
        <w:t xml:space="preserve"> T/L and (iii)132kV S/C on D/C </w:t>
      </w:r>
      <w:proofErr w:type="spellStart"/>
      <w:r w:rsidRPr="006B4EBD">
        <w:rPr>
          <w:rFonts w:ascii="Book Antiqua" w:hAnsi="Book Antiqua"/>
          <w:b/>
          <w:bCs/>
        </w:rPr>
        <w:t>Naharlagun</w:t>
      </w:r>
      <w:proofErr w:type="spellEnd"/>
      <w:r w:rsidRPr="006B4EBD">
        <w:rPr>
          <w:rFonts w:ascii="Book Antiqua" w:hAnsi="Book Antiqua"/>
          <w:b/>
          <w:bCs/>
        </w:rPr>
        <w:t xml:space="preserve"> – </w:t>
      </w:r>
      <w:proofErr w:type="spellStart"/>
      <w:r w:rsidRPr="006B4EBD">
        <w:rPr>
          <w:rFonts w:ascii="Book Antiqua" w:hAnsi="Book Antiqua"/>
          <w:b/>
          <w:bCs/>
        </w:rPr>
        <w:t>Gerukamukh</w:t>
      </w:r>
      <w:proofErr w:type="spellEnd"/>
      <w:r w:rsidRPr="006B4EBD">
        <w:rPr>
          <w:rFonts w:ascii="Book Antiqua" w:hAnsi="Book Antiqua"/>
          <w:b/>
          <w:bCs/>
        </w:rPr>
        <w:t xml:space="preserve"> T/L  associated with Comprehensive Scheme for Strengthening of Transmission &amp; Distribution System in NER &amp; Sikkim : Intra-State : Arunachal</w:t>
      </w:r>
    </w:p>
    <w:p w:rsidR="006934CF" w:rsidRPr="006934CF" w:rsidRDefault="006934CF" w:rsidP="00146FE3">
      <w:pPr>
        <w:jc w:val="both"/>
        <w:rPr>
          <w:rFonts w:ascii="Book Antiqua" w:hAnsi="Book Antiqua"/>
          <w:b/>
          <w:bCs/>
          <w:color w:val="000000"/>
        </w:rPr>
      </w:pPr>
    </w:p>
    <w:p w:rsidR="006934CF" w:rsidRDefault="006934CF" w:rsidP="00146FE3">
      <w:pPr>
        <w:jc w:val="both"/>
        <w:rPr>
          <w:color w:val="000000"/>
          <w:shd w:val="clear" w:color="auto" w:fill="FFFFFF"/>
        </w:rPr>
      </w:pPr>
    </w:p>
    <w:p w:rsidR="00F322B6" w:rsidRPr="004C1FBF" w:rsidRDefault="00F322B6" w:rsidP="00F322B6">
      <w:pPr>
        <w:jc w:val="center"/>
        <w:rPr>
          <w:rFonts w:ascii="Book Antiqua" w:hAnsi="Book Antiqua" w:cs="Arial"/>
          <w:b/>
          <w:lang w:val="en-GB"/>
        </w:rPr>
      </w:pPr>
      <w:r w:rsidRPr="004C1FBF">
        <w:rPr>
          <w:rFonts w:ascii="Book Antiqua" w:hAnsi="Book Antiqua" w:cs="Arial"/>
          <w:b/>
          <w:lang w:val="en-GB"/>
        </w:rPr>
        <w:t>(SINGLE STAGE TWO ENVELOPE BIDDING)</w:t>
      </w:r>
    </w:p>
    <w:p w:rsidR="0084275E" w:rsidRPr="004C1FBF" w:rsidRDefault="0084275E" w:rsidP="00BE5727">
      <w:pPr>
        <w:tabs>
          <w:tab w:val="left" w:pos="1037"/>
        </w:tabs>
        <w:jc w:val="center"/>
        <w:rPr>
          <w:rFonts w:ascii="Book Antiqua" w:hAnsi="Book Antiqua" w:cs="Arial"/>
          <w:b/>
          <w:i/>
          <w:iCs/>
          <w:lang w:val="en-GB"/>
        </w:rPr>
      </w:pPr>
      <w:r w:rsidRPr="004C1FBF">
        <w:rPr>
          <w:rFonts w:ascii="Book Antiqua" w:hAnsi="Book Antiqua" w:cs="Arial"/>
          <w:b/>
          <w:lang w:val="en-GB"/>
        </w:rPr>
        <w:t>(Domestic Competitive Bidding</w:t>
      </w:r>
      <w:r w:rsidR="00BE5727" w:rsidRPr="004C1FBF">
        <w:rPr>
          <w:rFonts w:ascii="Book Antiqua" w:hAnsi="Book Antiqua" w:cs="Arial"/>
          <w:b/>
          <w:lang w:val="en-GB"/>
        </w:rPr>
        <w:t xml:space="preserve"> under e-procurement</w:t>
      </w:r>
      <w:r w:rsidRPr="004C1FBF">
        <w:rPr>
          <w:rFonts w:ascii="Book Antiqua" w:hAnsi="Book Antiqua" w:cs="Arial"/>
          <w:b/>
          <w:lang w:val="en-GB"/>
        </w:rPr>
        <w:t>)</w:t>
      </w:r>
      <w:r w:rsidR="00BE5727" w:rsidRPr="004C1FBF">
        <w:rPr>
          <w:rFonts w:ascii="Book Antiqua" w:hAnsi="Book Antiqua" w:cs="Arial"/>
          <w:b/>
          <w:lang w:val="en-GB"/>
        </w:rPr>
        <w:t xml:space="preserve"> </w:t>
      </w:r>
    </w:p>
    <w:p w:rsidR="00F322B6" w:rsidRPr="004C1FBF" w:rsidRDefault="00F322B6" w:rsidP="00F322B6">
      <w:pPr>
        <w:jc w:val="both"/>
        <w:rPr>
          <w:rFonts w:ascii="Book Antiqua" w:hAnsi="Book Antiqua" w:cs="Arial"/>
          <w:bCs/>
          <w:lang w:val="en-GB"/>
        </w:rPr>
      </w:pPr>
    </w:p>
    <w:p w:rsidR="00F322B6" w:rsidRPr="004C1FBF" w:rsidRDefault="00F322B6" w:rsidP="00F322B6">
      <w:pPr>
        <w:jc w:val="both"/>
        <w:rPr>
          <w:rFonts w:ascii="Book Antiqua" w:hAnsi="Book Antiqua" w:cs="Arial"/>
          <w:color w:val="3333FF"/>
          <w:lang w:val="en-GB"/>
        </w:rPr>
      </w:pPr>
      <w:r w:rsidRPr="004C1FBF">
        <w:rPr>
          <w:rFonts w:ascii="Book Antiqua" w:hAnsi="Book Antiqua" w:cs="Arial"/>
          <w:bCs/>
          <w:lang w:val="en-GB"/>
        </w:rPr>
        <w:t>DATE OF ISSUANCE OF IFB</w:t>
      </w:r>
      <w:r w:rsidR="007E4B14" w:rsidRPr="004C1FBF">
        <w:rPr>
          <w:rFonts w:ascii="Book Antiqua" w:hAnsi="Book Antiqua" w:cs="Arial"/>
          <w:bCs/>
          <w:lang w:val="en-GB"/>
        </w:rPr>
        <w:t xml:space="preserve">    </w:t>
      </w:r>
      <w:r w:rsidRPr="004C1FBF">
        <w:rPr>
          <w:rFonts w:ascii="Book Antiqua" w:hAnsi="Book Antiqua" w:cs="Arial"/>
          <w:bCs/>
          <w:lang w:val="en-GB"/>
        </w:rPr>
        <w:t>:</w:t>
      </w:r>
      <w:r w:rsidRPr="004C1FBF">
        <w:rPr>
          <w:rFonts w:ascii="Book Antiqua" w:hAnsi="Book Antiqua" w:cs="Arial"/>
          <w:bCs/>
          <w:lang w:val="en-GB"/>
        </w:rPr>
        <w:tab/>
      </w:r>
      <w:r w:rsidR="00F53B96">
        <w:rPr>
          <w:rFonts w:ascii="Book Antiqua" w:hAnsi="Book Antiqua" w:cs="Arial"/>
          <w:b/>
          <w:bCs/>
        </w:rPr>
        <w:t>2</w:t>
      </w:r>
      <w:r w:rsidR="000D524F">
        <w:rPr>
          <w:rFonts w:ascii="Book Antiqua" w:hAnsi="Book Antiqua" w:cs="Arial"/>
          <w:b/>
          <w:bCs/>
        </w:rPr>
        <w:t>2</w:t>
      </w:r>
      <w:r w:rsidR="005F6DDE" w:rsidRPr="005F6DDE">
        <w:rPr>
          <w:rFonts w:ascii="Book Antiqua" w:hAnsi="Book Antiqua" w:cs="Arial"/>
          <w:b/>
          <w:bCs/>
        </w:rPr>
        <w:t>.</w:t>
      </w:r>
      <w:r w:rsidR="00F53B96">
        <w:rPr>
          <w:rFonts w:ascii="Book Antiqua" w:hAnsi="Book Antiqua" w:cs="Arial"/>
          <w:b/>
          <w:bCs/>
        </w:rPr>
        <w:t>11</w:t>
      </w:r>
      <w:r w:rsidR="005F6DDE" w:rsidRPr="005F6DDE">
        <w:rPr>
          <w:rFonts w:ascii="Book Antiqua" w:hAnsi="Book Antiqua" w:cs="Arial"/>
          <w:b/>
          <w:bCs/>
        </w:rPr>
        <w:t>.</w:t>
      </w:r>
      <w:r w:rsidR="00CD4302" w:rsidRPr="005F6DDE">
        <w:rPr>
          <w:rFonts w:ascii="Book Antiqua" w:hAnsi="Book Antiqua" w:cs="Arial"/>
          <w:b/>
          <w:bCs/>
        </w:rPr>
        <w:t>20</w:t>
      </w:r>
      <w:r w:rsidR="00F53B96">
        <w:rPr>
          <w:rFonts w:ascii="Book Antiqua" w:hAnsi="Book Antiqua" w:cs="Arial"/>
          <w:b/>
          <w:bCs/>
        </w:rPr>
        <w:t>19</w:t>
      </w:r>
    </w:p>
    <w:p w:rsidR="00F322B6" w:rsidRPr="004C1FBF" w:rsidRDefault="00F322B6" w:rsidP="00F322B6">
      <w:pPr>
        <w:jc w:val="both"/>
        <w:rPr>
          <w:rFonts w:ascii="Book Antiqua" w:hAnsi="Book Antiqua" w:cs="Arial"/>
          <w:bCs/>
          <w:lang w:val="en-GB"/>
        </w:rPr>
      </w:pPr>
    </w:p>
    <w:p w:rsidR="0059446C" w:rsidRPr="004C1FBF" w:rsidRDefault="00F322B6" w:rsidP="006636A5">
      <w:pPr>
        <w:rPr>
          <w:rFonts w:ascii="Book Antiqua" w:hAnsi="Book Antiqua" w:cs="Arial"/>
        </w:rPr>
      </w:pPr>
      <w:r w:rsidRPr="004C1FBF">
        <w:rPr>
          <w:rFonts w:ascii="Book Antiqua" w:hAnsi="Book Antiqua" w:cs="Arial"/>
          <w:bCs/>
          <w:lang w:val="en-GB"/>
        </w:rPr>
        <w:t>SPECIFICATION NO.</w:t>
      </w:r>
      <w:r w:rsidR="007E4B14" w:rsidRPr="004C1FBF">
        <w:rPr>
          <w:rFonts w:ascii="Book Antiqua" w:hAnsi="Book Antiqua" w:cs="Arial"/>
          <w:bCs/>
          <w:lang w:val="en-GB"/>
        </w:rPr>
        <w:t xml:space="preserve">                </w:t>
      </w:r>
      <w:r w:rsidRPr="004C1FBF">
        <w:rPr>
          <w:rFonts w:ascii="Book Antiqua" w:hAnsi="Book Antiqua" w:cs="Arial"/>
          <w:bCs/>
          <w:lang w:val="en-GB"/>
        </w:rPr>
        <w:t>:</w:t>
      </w:r>
      <w:r w:rsidR="00340A23" w:rsidRPr="004C1FBF">
        <w:rPr>
          <w:rFonts w:ascii="Book Antiqua" w:hAnsi="Book Antiqua" w:cs="Arial"/>
          <w:bCs/>
          <w:lang w:val="en-GB"/>
        </w:rPr>
        <w:tab/>
      </w:r>
      <w:r w:rsidR="00E42B2D" w:rsidRPr="00694BA6">
        <w:rPr>
          <w:rFonts w:ascii="Book Antiqua" w:hAnsi="Book Antiqua"/>
          <w:b/>
          <w:sz w:val="28"/>
          <w:szCs w:val="28"/>
          <w:lang w:val="en-GB"/>
        </w:rPr>
        <w:t>CC-CS/165-NER/TW-4035/3/G1</w:t>
      </w:r>
    </w:p>
    <w:p w:rsidR="00191AAD" w:rsidRPr="004C1FBF" w:rsidRDefault="00191AAD" w:rsidP="00BE1AEE">
      <w:pPr>
        <w:jc w:val="both"/>
        <w:rPr>
          <w:rFonts w:ascii="Book Antiqua" w:hAnsi="Book Antiqua" w:cs="Arial"/>
          <w:bCs/>
        </w:rPr>
      </w:pPr>
    </w:p>
    <w:p w:rsidR="00191AAD" w:rsidRPr="004C1FBF" w:rsidRDefault="00191AAD" w:rsidP="00BE1AEE">
      <w:pPr>
        <w:jc w:val="both"/>
        <w:rPr>
          <w:rFonts w:ascii="Book Antiqua" w:hAnsi="Book Antiqua" w:cs="Arial"/>
          <w:bCs/>
        </w:rPr>
      </w:pPr>
      <w:r w:rsidRPr="004C1FBF">
        <w:rPr>
          <w:rFonts w:ascii="Book Antiqua" w:hAnsi="Book Antiqua" w:cs="Arial"/>
          <w:bCs/>
        </w:rPr>
        <w:t>NIT NO.</w:t>
      </w:r>
      <w:r w:rsidR="007E4B14" w:rsidRPr="004C1FBF">
        <w:rPr>
          <w:rFonts w:ascii="Book Antiqua" w:hAnsi="Book Antiqua" w:cs="Arial"/>
          <w:bCs/>
        </w:rPr>
        <w:t xml:space="preserve">                             </w:t>
      </w:r>
      <w:r w:rsidR="00D00075" w:rsidRPr="004C1FBF">
        <w:rPr>
          <w:rFonts w:ascii="Book Antiqua" w:hAnsi="Book Antiqua" w:cs="Arial"/>
          <w:bCs/>
        </w:rPr>
        <w:tab/>
      </w:r>
      <w:r w:rsidR="007E4B14" w:rsidRPr="004C1FBF">
        <w:rPr>
          <w:rFonts w:ascii="Book Antiqua" w:hAnsi="Book Antiqua" w:cs="Arial"/>
          <w:bCs/>
        </w:rPr>
        <w:t xml:space="preserve">       </w:t>
      </w:r>
      <w:r w:rsidRPr="004C1FBF">
        <w:rPr>
          <w:rFonts w:ascii="Book Antiqua" w:hAnsi="Book Antiqua" w:cs="Arial"/>
          <w:bCs/>
        </w:rPr>
        <w:t xml:space="preserve">:  </w:t>
      </w:r>
      <w:r w:rsidR="00D00075" w:rsidRPr="004C1FBF">
        <w:rPr>
          <w:rFonts w:ascii="Book Antiqua" w:hAnsi="Book Antiqua" w:cs="Arial"/>
          <w:bCs/>
        </w:rPr>
        <w:tab/>
      </w:r>
      <w:r w:rsidR="00E42B2D">
        <w:rPr>
          <w:rFonts w:ascii="Book Antiqua" w:hAnsi="Book Antiqua"/>
          <w:sz w:val="22"/>
          <w:szCs w:val="22"/>
        </w:rPr>
        <w:t>2860</w:t>
      </w:r>
    </w:p>
    <w:p w:rsidR="00420395" w:rsidRPr="004C1FBF" w:rsidRDefault="00340A23" w:rsidP="00356486">
      <w:pPr>
        <w:jc w:val="both"/>
        <w:rPr>
          <w:rFonts w:ascii="Book Antiqua" w:hAnsi="Book Antiqua" w:cs="Arial"/>
          <w:bCs/>
        </w:rPr>
      </w:pPr>
      <w:r w:rsidRPr="004C1FBF">
        <w:rPr>
          <w:rFonts w:ascii="Book Antiqua" w:hAnsi="Book Antiqua" w:cs="Arial"/>
          <w:bCs/>
        </w:rPr>
        <w:tab/>
      </w:r>
      <w:r w:rsidRPr="004C1FBF">
        <w:rPr>
          <w:rFonts w:ascii="Book Antiqua" w:hAnsi="Book Antiqua" w:cs="Arial"/>
          <w:bCs/>
        </w:rPr>
        <w:tab/>
      </w:r>
      <w:r w:rsidR="00420395" w:rsidRPr="004C1FBF">
        <w:rPr>
          <w:rFonts w:ascii="Book Antiqua" w:hAnsi="Book Antiqua" w:cs="Arial"/>
          <w:bCs/>
          <w:lang w:val="en-GB"/>
        </w:rPr>
        <w:tab/>
        <w:t xml:space="preserve"> </w:t>
      </w:r>
    </w:p>
    <w:p w:rsidR="00F322B6" w:rsidRPr="004C1FBF" w:rsidRDefault="00F322B6" w:rsidP="00F322B6">
      <w:pPr>
        <w:tabs>
          <w:tab w:val="left" w:pos="1037"/>
        </w:tabs>
        <w:jc w:val="both"/>
        <w:rPr>
          <w:rFonts w:ascii="Book Antiqua" w:hAnsi="Book Antiqua" w:cs="Arial"/>
          <w:bCs/>
          <w:lang w:val="en-GB"/>
        </w:rPr>
      </w:pPr>
      <w:r w:rsidRPr="004C1FBF">
        <w:rPr>
          <w:rFonts w:ascii="Book Antiqua" w:hAnsi="Book Antiqua" w:cs="Arial"/>
          <w:bCs/>
          <w:lang w:val="en-GB"/>
        </w:rPr>
        <w:t>FUNDING</w:t>
      </w:r>
      <w:r w:rsidRPr="004C1FBF">
        <w:rPr>
          <w:rFonts w:ascii="Book Antiqua" w:hAnsi="Book Antiqua" w:cs="Arial"/>
          <w:bCs/>
          <w:lang w:val="en-GB"/>
        </w:rPr>
        <w:tab/>
      </w:r>
      <w:r w:rsidRPr="004C1FBF">
        <w:rPr>
          <w:rFonts w:ascii="Book Antiqua" w:hAnsi="Book Antiqua" w:cs="Arial"/>
          <w:bCs/>
          <w:lang w:val="en-GB"/>
        </w:rPr>
        <w:tab/>
      </w:r>
      <w:r w:rsidR="007E4B14" w:rsidRPr="004C1FBF">
        <w:rPr>
          <w:rFonts w:ascii="Book Antiqua" w:hAnsi="Book Antiqua" w:cs="Arial"/>
          <w:bCs/>
          <w:lang w:val="en-GB"/>
        </w:rPr>
        <w:t xml:space="preserve">                   </w:t>
      </w:r>
      <w:r w:rsidRPr="004C1FBF">
        <w:rPr>
          <w:rFonts w:ascii="Book Antiqua" w:hAnsi="Book Antiqua" w:cs="Arial"/>
          <w:bCs/>
          <w:lang w:val="en-GB"/>
        </w:rPr>
        <w:t>:</w:t>
      </w:r>
      <w:r w:rsidRPr="004C1FBF">
        <w:rPr>
          <w:rFonts w:ascii="Book Antiqua" w:hAnsi="Book Antiqua" w:cs="Arial"/>
          <w:bCs/>
          <w:lang w:val="en-GB"/>
        </w:rPr>
        <w:tab/>
      </w:r>
      <w:r w:rsidR="007E4B14" w:rsidRPr="004C1FBF">
        <w:rPr>
          <w:rFonts w:ascii="Book Antiqua" w:hAnsi="Book Antiqua" w:cs="Arial"/>
          <w:bCs/>
          <w:lang w:val="en-GB"/>
        </w:rPr>
        <w:t xml:space="preserve"> </w:t>
      </w:r>
      <w:r w:rsidRPr="004C1FBF">
        <w:rPr>
          <w:rFonts w:ascii="Book Antiqua" w:hAnsi="Book Antiqua" w:cs="Arial"/>
          <w:bCs/>
          <w:lang w:val="en-GB"/>
        </w:rPr>
        <w:t>DOMESTIC</w:t>
      </w:r>
    </w:p>
    <w:p w:rsidR="00F322B6" w:rsidRDefault="00F322B6" w:rsidP="00F322B6">
      <w:pPr>
        <w:jc w:val="both"/>
        <w:rPr>
          <w:rFonts w:ascii="Book Antiqua" w:hAnsi="Book Antiqua" w:cs="Arial"/>
        </w:rPr>
      </w:pPr>
    </w:p>
    <w:p w:rsidR="00636A7D" w:rsidRPr="00636A7D" w:rsidRDefault="00636A7D" w:rsidP="001C3F72">
      <w:pPr>
        <w:tabs>
          <w:tab w:val="left" w:pos="720"/>
        </w:tabs>
        <w:ind w:left="720" w:hanging="720"/>
        <w:jc w:val="both"/>
        <w:rPr>
          <w:rFonts w:ascii="Book Antiqua" w:hAnsi="Book Antiqua"/>
        </w:rPr>
      </w:pPr>
      <w:r w:rsidRPr="00636A7D">
        <w:rPr>
          <w:rFonts w:ascii="Book Antiqua" w:hAnsi="Book Antiqua"/>
        </w:rPr>
        <w:t>1.0</w:t>
      </w:r>
      <w:r w:rsidRPr="00636A7D">
        <w:rPr>
          <w:rFonts w:ascii="Book Antiqua" w:hAnsi="Book Antiqua"/>
        </w:rPr>
        <w:tab/>
        <w:t>This invitatio</w:t>
      </w:r>
      <w:r>
        <w:rPr>
          <w:rFonts w:ascii="Book Antiqua" w:hAnsi="Book Antiqua"/>
        </w:rPr>
        <w:t>n for bids follows the</w:t>
      </w:r>
      <w:r w:rsidRPr="00636A7D">
        <w:rPr>
          <w:rFonts w:ascii="Book Antiqua" w:hAnsi="Book Antiqua"/>
        </w:rPr>
        <w:t> </w:t>
      </w:r>
      <w:r w:rsidRPr="00636A7D">
        <w:rPr>
          <w:rFonts w:ascii="Book Antiqua" w:hAnsi="Book Antiqua"/>
          <w:u w:val="single"/>
        </w:rPr>
        <w:t>e-procurement notice</w:t>
      </w:r>
      <w:r w:rsidRPr="00636A7D">
        <w:rPr>
          <w:rFonts w:ascii="Book Antiqua" w:hAnsi="Book Antiqua"/>
        </w:rPr>
        <w:t xml:space="preserve"> (Invitation for Bids) for the subject package published on </w:t>
      </w:r>
      <w:r w:rsidR="000D524F">
        <w:rPr>
          <w:rFonts w:ascii="Book Antiqua" w:hAnsi="Book Antiqua"/>
          <w:b/>
          <w:bCs/>
          <w:color w:val="3333FF"/>
        </w:rPr>
        <w:t>22</w:t>
      </w:r>
      <w:r w:rsidR="00E42B2D">
        <w:rPr>
          <w:rFonts w:ascii="Book Antiqua" w:hAnsi="Book Antiqua"/>
          <w:b/>
          <w:bCs/>
          <w:color w:val="3333FF"/>
        </w:rPr>
        <w:t>.11.2019</w:t>
      </w:r>
      <w:r w:rsidRPr="00636A7D">
        <w:rPr>
          <w:rFonts w:ascii="Book Antiqua" w:hAnsi="Book Antiqua"/>
        </w:rPr>
        <w:t xml:space="preserve"> on POWERGRID’s website and e-procurement portal given at </w:t>
      </w:r>
      <w:proofErr w:type="spellStart"/>
      <w:r w:rsidRPr="00636A7D">
        <w:rPr>
          <w:rFonts w:ascii="Book Antiqua" w:hAnsi="Book Antiqua"/>
        </w:rPr>
        <w:t>para</w:t>
      </w:r>
      <w:proofErr w:type="spellEnd"/>
      <w:r w:rsidRPr="00636A7D">
        <w:rPr>
          <w:rFonts w:ascii="Book Antiqua" w:hAnsi="Book Antiqua"/>
        </w:rPr>
        <w:t xml:space="preserve"> </w:t>
      </w:r>
      <w:r w:rsidRPr="00636A7D">
        <w:rPr>
          <w:rFonts w:ascii="Book Antiqua" w:hAnsi="Book Antiqua"/>
          <w:b/>
          <w:bCs/>
        </w:rPr>
        <w:t>5.0</w:t>
      </w:r>
      <w:r w:rsidRPr="00636A7D">
        <w:rPr>
          <w:rFonts w:ascii="Book Antiqua" w:hAnsi="Book Antiqua"/>
        </w:rPr>
        <w:t xml:space="preserve"> below and on Government of India’s Central Public Procurement Portal (</w:t>
      </w:r>
      <w:hyperlink r:id="rId11" w:history="1">
        <w:r w:rsidRPr="00636A7D">
          <w:rPr>
            <w:rStyle w:val="Hyperlink"/>
            <w:rFonts w:ascii="Book Antiqua" w:hAnsi="Book Antiqua"/>
          </w:rPr>
          <w:t>https://eprocure.gov.in</w:t>
        </w:r>
      </w:hyperlink>
      <w:r w:rsidRPr="00636A7D">
        <w:rPr>
          <w:rFonts w:ascii="Book Antiqua" w:hAnsi="Book Antiqua"/>
        </w:rPr>
        <w:t xml:space="preserve">). Any Corrigendum and/or amendments, </w:t>
      </w:r>
      <w:proofErr w:type="spellStart"/>
      <w:r w:rsidRPr="00636A7D">
        <w:rPr>
          <w:rFonts w:ascii="Book Antiqua" w:hAnsi="Book Antiqua"/>
        </w:rPr>
        <w:t>etc</w:t>
      </w:r>
      <w:proofErr w:type="spellEnd"/>
      <w:r w:rsidRPr="00636A7D">
        <w:rPr>
          <w:rFonts w:ascii="Book Antiqua" w:hAnsi="Book Antiqua"/>
        </w:rPr>
        <w:t xml:space="preserve"> shall also be published only on the above website/portals.</w:t>
      </w:r>
    </w:p>
    <w:p w:rsidR="00636A7D" w:rsidRPr="004C1FBF" w:rsidRDefault="00636A7D" w:rsidP="00F322B6">
      <w:pPr>
        <w:jc w:val="both"/>
        <w:rPr>
          <w:rFonts w:ascii="Book Antiqua" w:hAnsi="Book Antiqua" w:cs="Arial"/>
        </w:rPr>
      </w:pPr>
    </w:p>
    <w:p w:rsidR="005B6FF6" w:rsidRPr="00FB048D" w:rsidRDefault="00F322B6" w:rsidP="005B6FF6">
      <w:pPr>
        <w:ind w:left="720" w:hanging="720"/>
        <w:jc w:val="both"/>
        <w:rPr>
          <w:rFonts w:ascii="Book Antiqua" w:hAnsi="Book Antiqua"/>
        </w:rPr>
      </w:pPr>
      <w:r w:rsidRPr="004C1FBF">
        <w:rPr>
          <w:rFonts w:ascii="Book Antiqua" w:hAnsi="Book Antiqua" w:cs="Arial"/>
        </w:rPr>
        <w:t>2.0</w:t>
      </w:r>
      <w:r w:rsidRPr="004C1FBF">
        <w:rPr>
          <w:rFonts w:ascii="Book Antiqua" w:hAnsi="Book Antiqua" w:cs="Arial"/>
        </w:rPr>
        <w:tab/>
      </w:r>
      <w:r w:rsidR="005B6FF6" w:rsidRPr="00FB048D">
        <w:rPr>
          <w:rFonts w:ascii="Book Antiqua" w:hAnsi="Book Antiqua"/>
        </w:rPr>
        <w:t>Department of Power, Government of Arunachal Pradesh has decided for construction of</w:t>
      </w:r>
      <w:r w:rsidR="005B6FF6" w:rsidRPr="00FB048D">
        <w:rPr>
          <w:rFonts w:ascii="Book Antiqua" w:hAnsi="Book Antiqua"/>
          <w:b/>
          <w:bCs/>
        </w:rPr>
        <w:t xml:space="preserve"> </w:t>
      </w:r>
      <w:r w:rsidR="000D524F" w:rsidRPr="00FB048D">
        <w:rPr>
          <w:rFonts w:ascii="Book Antiqua" w:hAnsi="Book Antiqua"/>
          <w:b/>
          <w:bCs/>
        </w:rPr>
        <w:t xml:space="preserve">Tower package - TW27  for transmission Line works including supply of conductor, insulators, hardware fitting and accessories for conductor for M/C portion of following transmission line: (i) 132kV S/C on D/C </w:t>
      </w:r>
      <w:proofErr w:type="spellStart"/>
      <w:r w:rsidR="000D524F" w:rsidRPr="00FB048D">
        <w:rPr>
          <w:rFonts w:ascii="Book Antiqua" w:hAnsi="Book Antiqua"/>
          <w:b/>
          <w:bCs/>
        </w:rPr>
        <w:t>Naharlagun</w:t>
      </w:r>
      <w:proofErr w:type="spellEnd"/>
      <w:r w:rsidR="000D524F" w:rsidRPr="00FB048D">
        <w:rPr>
          <w:rFonts w:ascii="Book Antiqua" w:hAnsi="Book Antiqua"/>
          <w:b/>
          <w:bCs/>
        </w:rPr>
        <w:t xml:space="preserve"> – </w:t>
      </w:r>
      <w:proofErr w:type="spellStart"/>
      <w:r w:rsidR="000D524F" w:rsidRPr="00FB048D">
        <w:rPr>
          <w:rFonts w:ascii="Book Antiqua" w:hAnsi="Book Antiqua"/>
          <w:b/>
          <w:bCs/>
        </w:rPr>
        <w:t>Sagali</w:t>
      </w:r>
      <w:proofErr w:type="spellEnd"/>
      <w:r w:rsidR="000D524F" w:rsidRPr="00FB048D">
        <w:rPr>
          <w:rFonts w:ascii="Book Antiqua" w:hAnsi="Book Antiqua"/>
          <w:b/>
          <w:bCs/>
        </w:rPr>
        <w:t xml:space="preserve"> T/L  (ii) 132kV S/C on D/C </w:t>
      </w:r>
      <w:proofErr w:type="spellStart"/>
      <w:r w:rsidR="000D524F" w:rsidRPr="00FB048D">
        <w:rPr>
          <w:rFonts w:ascii="Book Antiqua" w:hAnsi="Book Antiqua"/>
          <w:b/>
          <w:bCs/>
        </w:rPr>
        <w:t>Naharlagun</w:t>
      </w:r>
      <w:proofErr w:type="spellEnd"/>
      <w:r w:rsidR="000D524F" w:rsidRPr="00FB048D">
        <w:rPr>
          <w:rFonts w:ascii="Book Antiqua" w:hAnsi="Book Antiqua"/>
          <w:b/>
          <w:bCs/>
        </w:rPr>
        <w:t xml:space="preserve"> – </w:t>
      </w:r>
      <w:proofErr w:type="spellStart"/>
      <w:r w:rsidR="000D524F" w:rsidRPr="00FB048D">
        <w:rPr>
          <w:rFonts w:ascii="Book Antiqua" w:hAnsi="Book Antiqua"/>
          <w:b/>
          <w:bCs/>
        </w:rPr>
        <w:t>Banderdewa</w:t>
      </w:r>
      <w:proofErr w:type="spellEnd"/>
      <w:r w:rsidR="000D524F" w:rsidRPr="00FB048D">
        <w:rPr>
          <w:rFonts w:ascii="Book Antiqua" w:hAnsi="Book Antiqua"/>
          <w:b/>
          <w:bCs/>
        </w:rPr>
        <w:t xml:space="preserve"> T/L and (iii)132kV S/C on D/C </w:t>
      </w:r>
      <w:proofErr w:type="spellStart"/>
      <w:r w:rsidR="000D524F" w:rsidRPr="00FB048D">
        <w:rPr>
          <w:rFonts w:ascii="Book Antiqua" w:hAnsi="Book Antiqua"/>
          <w:b/>
          <w:bCs/>
        </w:rPr>
        <w:t>Naharlagun</w:t>
      </w:r>
      <w:proofErr w:type="spellEnd"/>
      <w:r w:rsidR="000D524F" w:rsidRPr="00FB048D">
        <w:rPr>
          <w:rFonts w:ascii="Book Antiqua" w:hAnsi="Book Antiqua"/>
          <w:b/>
          <w:bCs/>
        </w:rPr>
        <w:t xml:space="preserve"> – </w:t>
      </w:r>
      <w:proofErr w:type="spellStart"/>
      <w:r w:rsidR="000D524F" w:rsidRPr="00FB048D">
        <w:rPr>
          <w:rFonts w:ascii="Book Antiqua" w:hAnsi="Book Antiqua"/>
          <w:b/>
          <w:bCs/>
        </w:rPr>
        <w:t>Gerukamukh</w:t>
      </w:r>
      <w:proofErr w:type="spellEnd"/>
      <w:r w:rsidR="000D524F" w:rsidRPr="00FB048D">
        <w:rPr>
          <w:rFonts w:ascii="Book Antiqua" w:hAnsi="Book Antiqua"/>
          <w:b/>
          <w:bCs/>
        </w:rPr>
        <w:t xml:space="preserve"> T/L  associated with Comprehensive Scheme for Strengthening of Transmission &amp; Distribution System in NER &amp; Sikkim : Intra-State : Arunachal</w:t>
      </w:r>
      <w:r w:rsidR="005B6FF6" w:rsidRPr="00FB048D">
        <w:rPr>
          <w:rFonts w:ascii="Book Antiqua" w:hAnsi="Book Antiqua"/>
        </w:rPr>
        <w:t xml:space="preserve"> having its Head Office at </w:t>
      </w:r>
      <w:proofErr w:type="spellStart"/>
      <w:r w:rsidR="005B6FF6" w:rsidRPr="00FB048D">
        <w:rPr>
          <w:rFonts w:ascii="Book Antiqua" w:hAnsi="Book Antiqua"/>
        </w:rPr>
        <w:t>Itanagar</w:t>
      </w:r>
      <w:proofErr w:type="spellEnd"/>
      <w:r w:rsidR="005B6FF6" w:rsidRPr="00FB048D">
        <w:rPr>
          <w:rFonts w:ascii="Book Antiqua" w:hAnsi="Book Antiqua"/>
        </w:rPr>
        <w:t>, Arunachal Pradesh-791111 (hereinafter referred to as ‘Owner’), shall be the Owner of the aforesaid project.</w:t>
      </w:r>
    </w:p>
    <w:p w:rsidR="000D524F" w:rsidRPr="00FB048D" w:rsidRDefault="000D524F" w:rsidP="000D524F">
      <w:pPr>
        <w:ind w:left="720" w:hanging="720"/>
        <w:jc w:val="both"/>
        <w:rPr>
          <w:rFonts w:ascii="Book Antiqua" w:hAnsi="Book Antiqua"/>
        </w:rPr>
      </w:pPr>
    </w:p>
    <w:p w:rsidR="00F23B77" w:rsidRPr="00FB048D" w:rsidRDefault="00F23B77" w:rsidP="00F23B77">
      <w:pPr>
        <w:autoSpaceDE w:val="0"/>
        <w:autoSpaceDN w:val="0"/>
        <w:ind w:left="720" w:hanging="720"/>
        <w:jc w:val="both"/>
        <w:rPr>
          <w:rFonts w:ascii="Book Antiqua" w:hAnsi="Book Antiqua"/>
        </w:rPr>
      </w:pPr>
    </w:p>
    <w:p w:rsidR="005F6DDE" w:rsidRPr="00FB048D" w:rsidRDefault="005F6DDE" w:rsidP="00F23B77">
      <w:pPr>
        <w:ind w:left="720" w:hanging="720"/>
        <w:jc w:val="both"/>
        <w:rPr>
          <w:rFonts w:ascii="Book Antiqua" w:hAnsi="Book Antiqua"/>
          <w:b/>
          <w:bCs/>
          <w:color w:val="000000"/>
        </w:rPr>
      </w:pPr>
    </w:p>
    <w:p w:rsidR="005B4135" w:rsidRPr="00CF353D" w:rsidRDefault="00F322B6" w:rsidP="005B4135">
      <w:pPr>
        <w:tabs>
          <w:tab w:val="left" w:pos="720"/>
        </w:tabs>
        <w:ind w:left="720" w:hanging="720"/>
        <w:jc w:val="both"/>
        <w:rPr>
          <w:rFonts w:ascii="Book Antiqua" w:hAnsi="Book Antiqua"/>
        </w:rPr>
      </w:pPr>
      <w:r w:rsidRPr="00FB048D">
        <w:rPr>
          <w:rFonts w:ascii="Book Antiqua" w:hAnsi="Book Antiqua" w:cs="Arial"/>
        </w:rPr>
        <w:lastRenderedPageBreak/>
        <w:t>2.1</w:t>
      </w:r>
      <w:r w:rsidRPr="00FB048D">
        <w:rPr>
          <w:rFonts w:ascii="Book Antiqua" w:hAnsi="Book Antiqua" w:cs="Arial"/>
        </w:rPr>
        <w:tab/>
        <w:t xml:space="preserve">The procurement activities in respect of the aforesaid Project </w:t>
      </w:r>
      <w:r w:rsidR="005B4135" w:rsidRPr="00FB048D">
        <w:rPr>
          <w:rFonts w:ascii="Book Antiqua" w:hAnsi="Book Antiqua"/>
        </w:rPr>
        <w:t xml:space="preserve">on their behalf has been entrusted to Power Grid Corporation of India Ltd. (A Government of India Enterprise) incorporated under the Companies Act, 1956, having its Registered Office at B-9, </w:t>
      </w:r>
      <w:proofErr w:type="spellStart"/>
      <w:r w:rsidR="005B4135" w:rsidRPr="00FB048D">
        <w:rPr>
          <w:rFonts w:ascii="Book Antiqua" w:hAnsi="Book Antiqua"/>
        </w:rPr>
        <w:t>Qutab</w:t>
      </w:r>
      <w:proofErr w:type="spellEnd"/>
      <w:r w:rsidR="005B4135" w:rsidRPr="00FB048D">
        <w:rPr>
          <w:rFonts w:ascii="Book Antiqua" w:hAnsi="Book Antiqua"/>
        </w:rPr>
        <w:t xml:space="preserve"> Institutional Area, </w:t>
      </w:r>
      <w:proofErr w:type="spellStart"/>
      <w:r w:rsidR="005B4135" w:rsidRPr="00FB048D">
        <w:rPr>
          <w:rFonts w:ascii="Book Antiqua" w:hAnsi="Book Antiqua"/>
        </w:rPr>
        <w:t>Katwaria</w:t>
      </w:r>
      <w:proofErr w:type="spellEnd"/>
      <w:r w:rsidR="005B4135" w:rsidRPr="00FB048D">
        <w:rPr>
          <w:rFonts w:ascii="Book Antiqua" w:hAnsi="Book Antiqua"/>
        </w:rPr>
        <w:t xml:space="preserve"> </w:t>
      </w:r>
      <w:proofErr w:type="spellStart"/>
      <w:r w:rsidR="005B4135" w:rsidRPr="00FB048D">
        <w:rPr>
          <w:rFonts w:ascii="Book Antiqua" w:hAnsi="Book Antiqua"/>
        </w:rPr>
        <w:t>Sarai</w:t>
      </w:r>
      <w:proofErr w:type="spellEnd"/>
      <w:r w:rsidR="005B4135" w:rsidRPr="00FB048D">
        <w:rPr>
          <w:rFonts w:ascii="Book Antiqua" w:hAnsi="Book Antiqua"/>
        </w:rPr>
        <w:t xml:space="preserve">, New Delhi – 110 016 (hereinafter referred to as ‘POWERGRID’/ EMPLOYER) and POWERGRID intends to use funds to be provided by Department of Power, Government of Arunachal Pradesh for eligible payments under the contract for package as mentioned above. </w:t>
      </w:r>
      <w:r w:rsidR="005B4135" w:rsidRPr="00FB048D">
        <w:rPr>
          <w:rFonts w:ascii="Book Antiqua" w:hAnsi="Book Antiqua" w:cs="Arial"/>
        </w:rPr>
        <w:t>The Ownership of the deposit works shall, however, remain vested with ‘</w:t>
      </w:r>
      <w:r w:rsidR="005B4135" w:rsidRPr="00FB048D">
        <w:rPr>
          <w:rFonts w:ascii="Book Antiqua" w:hAnsi="Book Antiqua"/>
        </w:rPr>
        <w:t>Department of Power, Government of Arunachal Pradesh’</w:t>
      </w:r>
      <w:r w:rsidR="005B4135" w:rsidRPr="00FB048D">
        <w:rPr>
          <w:rFonts w:ascii="Book Antiqua" w:hAnsi="Book Antiqua" w:cs="Arial"/>
        </w:rPr>
        <w:t xml:space="preserve">. </w:t>
      </w:r>
      <w:r w:rsidR="005B4135" w:rsidRPr="00FB048D">
        <w:rPr>
          <w:rFonts w:ascii="Book Antiqua" w:hAnsi="Book Antiqua"/>
        </w:rPr>
        <w:t>For the purpose of all procurement activities related to the said deposit works, POWERGRID shall be referred to as ‘Employer’ and ‘Department of Power, Government of Arunachal Pradesh’ as “the Owner”.</w:t>
      </w:r>
    </w:p>
    <w:p w:rsidR="001F4D8A" w:rsidRPr="004C1FBF" w:rsidRDefault="001F4D8A" w:rsidP="005B4135">
      <w:pPr>
        <w:tabs>
          <w:tab w:val="left" w:pos="720"/>
        </w:tabs>
        <w:ind w:left="720" w:hanging="720"/>
        <w:jc w:val="both"/>
        <w:rPr>
          <w:rFonts w:ascii="Book Antiqua" w:hAnsi="Book Antiqua" w:cs="Arial"/>
        </w:rPr>
      </w:pPr>
    </w:p>
    <w:p w:rsidR="00B24D51" w:rsidRPr="004C1FBF" w:rsidRDefault="00B24D51" w:rsidP="001D5E3C">
      <w:pPr>
        <w:pStyle w:val="ListParagraph"/>
        <w:numPr>
          <w:ilvl w:val="0"/>
          <w:numId w:val="44"/>
        </w:numPr>
        <w:tabs>
          <w:tab w:val="left" w:pos="0"/>
        </w:tabs>
        <w:ind w:left="720" w:hanging="720"/>
        <w:jc w:val="both"/>
        <w:rPr>
          <w:rFonts w:ascii="Book Antiqua" w:hAnsi="Book Antiqua" w:cs="Arial"/>
        </w:rPr>
      </w:pPr>
      <w:r w:rsidRPr="004C1FBF">
        <w:rPr>
          <w:rFonts w:ascii="Book Antiqua" w:hAnsi="Book Antiqua" w:cs="Arial"/>
        </w:rPr>
        <w:t>POWERGRID, therefore, invites bids from eligible bidders for the following package for th</w:t>
      </w:r>
      <w:r w:rsidR="0084275E" w:rsidRPr="004C1FBF">
        <w:rPr>
          <w:rFonts w:ascii="Book Antiqua" w:hAnsi="Book Antiqua" w:cs="Arial"/>
        </w:rPr>
        <w:t>is</w:t>
      </w:r>
      <w:r w:rsidRPr="004C1FBF">
        <w:rPr>
          <w:rFonts w:ascii="Book Antiqua" w:hAnsi="Book Antiqua" w:cs="Arial"/>
        </w:rPr>
        <w:t xml:space="preserve"> project on </w:t>
      </w:r>
      <w:r w:rsidRPr="004C1FBF">
        <w:rPr>
          <w:rFonts w:ascii="Book Antiqua" w:hAnsi="Book Antiqua" w:cs="Arial"/>
          <w:u w:val="single"/>
        </w:rPr>
        <w:t>Domestic Competitive Bidding</w:t>
      </w:r>
      <w:r w:rsidR="00540E8D">
        <w:rPr>
          <w:rFonts w:ascii="Book Antiqua" w:hAnsi="Book Antiqua" w:cs="Arial"/>
        </w:rPr>
        <w:t xml:space="preserve"> basis under secured </w:t>
      </w:r>
      <w:r w:rsidRPr="004C1FBF">
        <w:rPr>
          <w:rFonts w:ascii="Book Antiqua" w:hAnsi="Book Antiqua" w:cs="Arial"/>
        </w:rPr>
        <w:t>e-procurement procedure:</w:t>
      </w:r>
    </w:p>
    <w:p w:rsidR="00DF7B72" w:rsidRPr="004C1FBF" w:rsidRDefault="00DF7B72" w:rsidP="00AE78D6">
      <w:pPr>
        <w:ind w:left="1080" w:hanging="1080"/>
        <w:jc w:val="both"/>
        <w:rPr>
          <w:rFonts w:ascii="Book Antiqua" w:hAnsi="Book Antiqua" w:cs="Arial"/>
        </w:rPr>
      </w:pPr>
    </w:p>
    <w:tbl>
      <w:tblPr>
        <w:tblW w:w="8595"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0"/>
        <w:gridCol w:w="5490"/>
        <w:gridCol w:w="1485"/>
      </w:tblGrid>
      <w:tr w:rsidR="006302D6" w:rsidRPr="004C1FBF" w:rsidTr="001D5E3C">
        <w:tc>
          <w:tcPr>
            <w:tcW w:w="1620" w:type="dxa"/>
            <w:tcBorders>
              <w:top w:val="single" w:sz="4" w:space="0" w:color="auto"/>
              <w:left w:val="single" w:sz="4" w:space="0" w:color="auto"/>
              <w:bottom w:val="single" w:sz="4" w:space="0" w:color="auto"/>
              <w:right w:val="single" w:sz="4" w:space="0" w:color="auto"/>
            </w:tcBorders>
            <w:hideMark/>
          </w:tcPr>
          <w:p w:rsidR="006302D6" w:rsidRPr="004C1FBF" w:rsidRDefault="006302D6" w:rsidP="006302D6">
            <w:pPr>
              <w:autoSpaceDE w:val="0"/>
              <w:autoSpaceDN w:val="0"/>
              <w:adjustRightInd w:val="0"/>
              <w:spacing w:after="113"/>
              <w:rPr>
                <w:rFonts w:ascii="Book Antiqua" w:hAnsi="Book Antiqua" w:cs="Arial"/>
                <w:b/>
                <w:lang w:val="en-IN" w:eastAsia="en-IN" w:bidi="hi-IN"/>
              </w:rPr>
            </w:pPr>
            <w:r w:rsidRPr="004C1FBF">
              <w:rPr>
                <w:rFonts w:ascii="Book Antiqua" w:hAnsi="Book Antiqua" w:cs="Arial"/>
                <w:b/>
                <w:lang w:val="en-IN" w:eastAsia="en-IN" w:bidi="hi-IN"/>
              </w:rPr>
              <w:t>Package</w:t>
            </w:r>
          </w:p>
        </w:tc>
        <w:tc>
          <w:tcPr>
            <w:tcW w:w="5490" w:type="dxa"/>
            <w:tcBorders>
              <w:top w:val="single" w:sz="4" w:space="0" w:color="auto"/>
              <w:left w:val="single" w:sz="4" w:space="0" w:color="auto"/>
              <w:bottom w:val="single" w:sz="4" w:space="0" w:color="auto"/>
              <w:right w:val="single" w:sz="4" w:space="0" w:color="auto"/>
            </w:tcBorders>
            <w:hideMark/>
          </w:tcPr>
          <w:p w:rsidR="006302D6" w:rsidRPr="004C1FBF" w:rsidRDefault="006302D6" w:rsidP="006302D6">
            <w:pPr>
              <w:rPr>
                <w:rFonts w:ascii="Book Antiqua" w:hAnsi="Book Antiqua" w:cs="Arial"/>
                <w:b/>
                <w:lang w:val="en-IN" w:eastAsia="en-IN" w:bidi="hi-IN"/>
              </w:rPr>
            </w:pPr>
            <w:r w:rsidRPr="004C1FBF">
              <w:rPr>
                <w:rFonts w:ascii="Book Antiqua" w:hAnsi="Book Antiqua" w:cs="Arial"/>
                <w:b/>
                <w:lang w:val="en-IN" w:eastAsia="en-IN" w:bidi="hi-IN"/>
              </w:rPr>
              <w:t>Name of Trans. Line</w:t>
            </w:r>
          </w:p>
        </w:tc>
        <w:tc>
          <w:tcPr>
            <w:tcW w:w="1485" w:type="dxa"/>
            <w:tcBorders>
              <w:top w:val="single" w:sz="4" w:space="0" w:color="auto"/>
              <w:left w:val="single" w:sz="4" w:space="0" w:color="auto"/>
              <w:bottom w:val="single" w:sz="4" w:space="0" w:color="auto"/>
              <w:right w:val="single" w:sz="4" w:space="0" w:color="auto"/>
            </w:tcBorders>
            <w:hideMark/>
          </w:tcPr>
          <w:p w:rsidR="006302D6" w:rsidRPr="004C1FBF" w:rsidRDefault="006302D6" w:rsidP="006302D6">
            <w:pPr>
              <w:rPr>
                <w:rFonts w:ascii="Book Antiqua" w:hAnsi="Book Antiqua" w:cs="Arial"/>
                <w:b/>
                <w:lang w:val="en-IN" w:eastAsia="en-IN" w:bidi="hi-IN"/>
              </w:rPr>
            </w:pPr>
            <w:proofErr w:type="spellStart"/>
            <w:r w:rsidRPr="004C1FBF">
              <w:rPr>
                <w:rFonts w:ascii="Book Antiqua" w:hAnsi="Book Antiqua" w:cs="Arial"/>
                <w:b/>
                <w:lang w:val="en-IN" w:eastAsia="en-IN" w:bidi="hi-IN"/>
              </w:rPr>
              <w:t>Approx</w:t>
            </w:r>
            <w:proofErr w:type="spellEnd"/>
            <w:r w:rsidRPr="004C1FBF">
              <w:rPr>
                <w:rFonts w:ascii="Book Antiqua" w:hAnsi="Book Antiqua" w:cs="Arial"/>
                <w:b/>
                <w:lang w:val="en-IN" w:eastAsia="en-IN" w:bidi="hi-IN"/>
              </w:rPr>
              <w:t xml:space="preserve"> Length</w:t>
            </w:r>
          </w:p>
        </w:tc>
      </w:tr>
      <w:tr w:rsidR="0059446C" w:rsidRPr="004C1FBF" w:rsidTr="001D5E3C">
        <w:tc>
          <w:tcPr>
            <w:tcW w:w="1620" w:type="dxa"/>
            <w:tcBorders>
              <w:top w:val="single" w:sz="4" w:space="0" w:color="auto"/>
              <w:left w:val="single" w:sz="4" w:space="0" w:color="auto"/>
              <w:bottom w:val="single" w:sz="4" w:space="0" w:color="auto"/>
              <w:right w:val="single" w:sz="4" w:space="0" w:color="auto"/>
            </w:tcBorders>
            <w:hideMark/>
          </w:tcPr>
          <w:p w:rsidR="0059446C" w:rsidRPr="000570EC" w:rsidRDefault="00074DEF" w:rsidP="00A00B91">
            <w:pPr>
              <w:rPr>
                <w:rFonts w:ascii="Book Antiqua" w:hAnsi="Book Antiqua" w:cs="Arial"/>
              </w:rPr>
            </w:pPr>
            <w:r w:rsidRPr="00146FE3">
              <w:rPr>
                <w:rFonts w:ascii="Book Antiqua" w:hAnsi="Book Antiqua"/>
                <w:b/>
                <w:bCs/>
                <w:color w:val="000000"/>
              </w:rPr>
              <w:t>T</w:t>
            </w:r>
            <w:r w:rsidRPr="006934CF">
              <w:rPr>
                <w:rFonts w:ascii="Book Antiqua" w:hAnsi="Book Antiqua"/>
                <w:b/>
                <w:bCs/>
                <w:color w:val="000000"/>
              </w:rPr>
              <w:t>ower package TW27</w:t>
            </w:r>
          </w:p>
        </w:tc>
        <w:tc>
          <w:tcPr>
            <w:tcW w:w="5490" w:type="dxa"/>
            <w:tcBorders>
              <w:top w:val="single" w:sz="4" w:space="0" w:color="auto"/>
              <w:left w:val="single" w:sz="4" w:space="0" w:color="auto"/>
              <w:bottom w:val="single" w:sz="4" w:space="0" w:color="auto"/>
              <w:right w:val="single" w:sz="4" w:space="0" w:color="auto"/>
            </w:tcBorders>
            <w:hideMark/>
          </w:tcPr>
          <w:p w:rsidR="009C33D9" w:rsidRPr="00126B2D" w:rsidRDefault="009C33D9" w:rsidP="009C33D9">
            <w:pPr>
              <w:jc w:val="both"/>
              <w:rPr>
                <w:rFonts w:ascii="Book Antiqua" w:hAnsi="Book Antiqua"/>
              </w:rPr>
            </w:pPr>
            <w:r w:rsidRPr="00126B2D">
              <w:rPr>
                <w:rFonts w:ascii="Book Antiqua" w:hAnsi="Book Antiqua"/>
                <w:b/>
                <w:bCs/>
              </w:rPr>
              <w:t>Tower package - TW27</w:t>
            </w:r>
            <w:r w:rsidRPr="00126B2D">
              <w:rPr>
                <w:rFonts w:ascii="Book Antiqua" w:hAnsi="Book Antiqua"/>
              </w:rPr>
              <w:t xml:space="preserve">  for transmission Line works including supply of conductor, insulators, hardware fitting and accessories for conductor for M/C portion of following transmission line: </w:t>
            </w:r>
          </w:p>
          <w:p w:rsidR="009C33D9" w:rsidRPr="00126B2D" w:rsidRDefault="009C33D9" w:rsidP="009C33D9">
            <w:pPr>
              <w:pStyle w:val="ListParagraph"/>
              <w:numPr>
                <w:ilvl w:val="0"/>
                <w:numId w:val="49"/>
              </w:numPr>
              <w:ind w:left="342" w:hanging="342"/>
              <w:jc w:val="both"/>
              <w:rPr>
                <w:rFonts w:ascii="Book Antiqua" w:hAnsi="Book Antiqua"/>
              </w:rPr>
            </w:pPr>
            <w:r w:rsidRPr="00126B2D">
              <w:rPr>
                <w:rFonts w:ascii="Book Antiqua" w:hAnsi="Book Antiqua"/>
              </w:rPr>
              <w:t xml:space="preserve">132kV S/C on D/C </w:t>
            </w:r>
            <w:proofErr w:type="spellStart"/>
            <w:r w:rsidRPr="00126B2D">
              <w:rPr>
                <w:rFonts w:ascii="Book Antiqua" w:hAnsi="Book Antiqua"/>
              </w:rPr>
              <w:t>Naharlagun</w:t>
            </w:r>
            <w:proofErr w:type="spellEnd"/>
            <w:r w:rsidRPr="00126B2D">
              <w:rPr>
                <w:rFonts w:ascii="Book Antiqua" w:hAnsi="Book Antiqua"/>
              </w:rPr>
              <w:t xml:space="preserve"> – </w:t>
            </w:r>
            <w:proofErr w:type="spellStart"/>
            <w:r w:rsidRPr="00126B2D">
              <w:rPr>
                <w:rFonts w:ascii="Book Antiqua" w:hAnsi="Book Antiqua"/>
              </w:rPr>
              <w:t>Sagali</w:t>
            </w:r>
            <w:proofErr w:type="spellEnd"/>
            <w:r w:rsidRPr="00126B2D">
              <w:rPr>
                <w:rFonts w:ascii="Book Antiqua" w:hAnsi="Book Antiqua"/>
              </w:rPr>
              <w:t xml:space="preserve"> T/L </w:t>
            </w:r>
          </w:p>
          <w:p w:rsidR="009C33D9" w:rsidRPr="00126B2D" w:rsidRDefault="009C33D9" w:rsidP="009C33D9">
            <w:pPr>
              <w:pStyle w:val="ListParagraph"/>
              <w:numPr>
                <w:ilvl w:val="0"/>
                <w:numId w:val="49"/>
              </w:numPr>
              <w:ind w:left="342" w:hanging="342"/>
              <w:jc w:val="both"/>
              <w:rPr>
                <w:rFonts w:ascii="Book Antiqua" w:hAnsi="Book Antiqua"/>
              </w:rPr>
            </w:pPr>
            <w:r w:rsidRPr="00126B2D">
              <w:rPr>
                <w:rFonts w:ascii="Book Antiqua" w:hAnsi="Book Antiqua"/>
              </w:rPr>
              <w:t xml:space="preserve">132kV S/C on D/C </w:t>
            </w:r>
            <w:proofErr w:type="spellStart"/>
            <w:r w:rsidRPr="00126B2D">
              <w:rPr>
                <w:rFonts w:ascii="Book Antiqua" w:hAnsi="Book Antiqua"/>
              </w:rPr>
              <w:t>Naharlagun</w:t>
            </w:r>
            <w:proofErr w:type="spellEnd"/>
            <w:r w:rsidRPr="00126B2D">
              <w:rPr>
                <w:rFonts w:ascii="Book Antiqua" w:hAnsi="Book Antiqua"/>
              </w:rPr>
              <w:t xml:space="preserve"> – </w:t>
            </w:r>
            <w:proofErr w:type="spellStart"/>
            <w:r w:rsidRPr="00126B2D">
              <w:rPr>
                <w:rFonts w:ascii="Book Antiqua" w:hAnsi="Book Antiqua"/>
              </w:rPr>
              <w:t>Banderdewa</w:t>
            </w:r>
            <w:proofErr w:type="spellEnd"/>
            <w:r w:rsidRPr="00126B2D">
              <w:rPr>
                <w:rFonts w:ascii="Book Antiqua" w:hAnsi="Book Antiqua"/>
              </w:rPr>
              <w:t xml:space="preserve"> T/L and </w:t>
            </w:r>
          </w:p>
          <w:p w:rsidR="009C33D9" w:rsidRPr="00126B2D" w:rsidRDefault="009C33D9" w:rsidP="009C33D9">
            <w:pPr>
              <w:pStyle w:val="ListParagraph"/>
              <w:numPr>
                <w:ilvl w:val="0"/>
                <w:numId w:val="49"/>
              </w:numPr>
              <w:ind w:left="342" w:hanging="342"/>
              <w:jc w:val="both"/>
              <w:rPr>
                <w:rFonts w:ascii="Book Antiqua" w:hAnsi="Book Antiqua"/>
              </w:rPr>
            </w:pPr>
            <w:r w:rsidRPr="00126B2D">
              <w:rPr>
                <w:rFonts w:ascii="Book Antiqua" w:hAnsi="Book Antiqua"/>
              </w:rPr>
              <w:t xml:space="preserve">132kV S/C on D/C </w:t>
            </w:r>
            <w:proofErr w:type="spellStart"/>
            <w:r w:rsidRPr="00126B2D">
              <w:rPr>
                <w:rFonts w:ascii="Book Antiqua" w:hAnsi="Book Antiqua"/>
              </w:rPr>
              <w:t>Naharlagun</w:t>
            </w:r>
            <w:proofErr w:type="spellEnd"/>
            <w:r w:rsidRPr="00126B2D">
              <w:rPr>
                <w:rFonts w:ascii="Book Antiqua" w:hAnsi="Book Antiqua"/>
              </w:rPr>
              <w:t xml:space="preserve"> – </w:t>
            </w:r>
            <w:proofErr w:type="spellStart"/>
            <w:r w:rsidRPr="00126B2D">
              <w:rPr>
                <w:rFonts w:ascii="Book Antiqua" w:hAnsi="Book Antiqua"/>
              </w:rPr>
              <w:t>Gerukamukh</w:t>
            </w:r>
            <w:proofErr w:type="spellEnd"/>
            <w:r w:rsidRPr="00126B2D">
              <w:rPr>
                <w:rFonts w:ascii="Book Antiqua" w:hAnsi="Book Antiqua"/>
              </w:rPr>
              <w:t xml:space="preserve"> T/L  </w:t>
            </w:r>
          </w:p>
          <w:p w:rsidR="009C33D9" w:rsidRPr="00126B2D" w:rsidRDefault="009C33D9" w:rsidP="009C33D9">
            <w:pPr>
              <w:jc w:val="both"/>
              <w:rPr>
                <w:rFonts w:ascii="Book Antiqua" w:hAnsi="Book Antiqua"/>
                <w:b/>
                <w:bCs/>
              </w:rPr>
            </w:pPr>
            <w:r w:rsidRPr="00126B2D">
              <w:rPr>
                <w:rFonts w:ascii="Book Antiqua" w:hAnsi="Book Antiqua"/>
                <w:b/>
                <w:bCs/>
              </w:rPr>
              <w:t>associated with Comprehensive Scheme for Strengthening of Transmission &amp; Distribution System in NER &amp; Sikkim : Intra-State : Arunachal</w:t>
            </w:r>
          </w:p>
          <w:p w:rsidR="00BE5727" w:rsidRPr="00177D08" w:rsidRDefault="00BE5727" w:rsidP="00177D08">
            <w:pPr>
              <w:autoSpaceDE w:val="0"/>
              <w:autoSpaceDN w:val="0"/>
              <w:jc w:val="both"/>
              <w:rPr>
                <w:rFonts w:ascii="Book Antiqua" w:hAnsi="Book Antiqua" w:cs="Arial"/>
              </w:rPr>
            </w:pPr>
          </w:p>
        </w:tc>
        <w:tc>
          <w:tcPr>
            <w:tcW w:w="1485" w:type="dxa"/>
            <w:tcBorders>
              <w:top w:val="single" w:sz="4" w:space="0" w:color="auto"/>
              <w:left w:val="single" w:sz="4" w:space="0" w:color="auto"/>
              <w:bottom w:val="single" w:sz="4" w:space="0" w:color="auto"/>
              <w:right w:val="single" w:sz="4" w:space="0" w:color="auto"/>
            </w:tcBorders>
            <w:hideMark/>
          </w:tcPr>
          <w:p w:rsidR="0059446C" w:rsidRPr="000570EC" w:rsidRDefault="00074DEF" w:rsidP="00BE5727">
            <w:pPr>
              <w:rPr>
                <w:rFonts w:ascii="Book Antiqua" w:hAnsi="Book Antiqua" w:cs="Arial"/>
              </w:rPr>
            </w:pPr>
            <w:r>
              <w:rPr>
                <w:rFonts w:ascii="Book Antiqua" w:hAnsi="Book Antiqua" w:cs="Arial"/>
              </w:rPr>
              <w:t>06</w:t>
            </w:r>
            <w:r w:rsidR="0059446C" w:rsidRPr="000570EC">
              <w:rPr>
                <w:rFonts w:ascii="Book Antiqua" w:hAnsi="Book Antiqua" w:cs="Arial"/>
              </w:rPr>
              <w:t xml:space="preserve"> </w:t>
            </w:r>
            <w:r w:rsidR="00BE5727" w:rsidRPr="000570EC">
              <w:rPr>
                <w:rFonts w:ascii="Book Antiqua" w:hAnsi="Book Antiqua" w:cs="Arial"/>
              </w:rPr>
              <w:t>KMs</w:t>
            </w:r>
          </w:p>
          <w:p w:rsidR="00BE5727" w:rsidRPr="000570EC" w:rsidRDefault="00BE5727" w:rsidP="00BE5727">
            <w:pPr>
              <w:rPr>
                <w:rFonts w:ascii="Book Antiqua" w:hAnsi="Book Antiqua" w:cs="Arial"/>
              </w:rPr>
            </w:pPr>
          </w:p>
          <w:p w:rsidR="00BE5727" w:rsidRPr="000570EC" w:rsidRDefault="00BE5727" w:rsidP="00BE5727">
            <w:pPr>
              <w:rPr>
                <w:rFonts w:ascii="Book Antiqua" w:hAnsi="Book Antiqua" w:cs="Arial"/>
              </w:rPr>
            </w:pPr>
          </w:p>
        </w:tc>
      </w:tr>
    </w:tbl>
    <w:p w:rsidR="0084275E" w:rsidRPr="004C1FBF" w:rsidRDefault="0084275E" w:rsidP="0084275E">
      <w:pPr>
        <w:pStyle w:val="ListParagraph"/>
        <w:tabs>
          <w:tab w:val="left" w:pos="0"/>
        </w:tabs>
        <w:ind w:left="1080"/>
        <w:jc w:val="both"/>
        <w:rPr>
          <w:rFonts w:ascii="Book Antiqua" w:hAnsi="Book Antiqua" w:cs="Arial"/>
          <w:b/>
          <w:i/>
          <w:iCs/>
        </w:rPr>
      </w:pPr>
    </w:p>
    <w:p w:rsidR="00F322B6" w:rsidRPr="004C1FBF" w:rsidRDefault="00F322B6" w:rsidP="001D5E3C">
      <w:pPr>
        <w:ind w:left="720"/>
        <w:jc w:val="both"/>
        <w:rPr>
          <w:rFonts w:ascii="Book Antiqua" w:hAnsi="Book Antiqua" w:cs="Arial"/>
          <w:highlight w:val="yellow"/>
        </w:rPr>
      </w:pPr>
      <w:r w:rsidRPr="004C1FBF">
        <w:rPr>
          <w:rFonts w:ascii="Book Antiqua" w:hAnsi="Book Antiqua" w:cs="Arial"/>
        </w:rPr>
        <w:t>This Invitation for Bids extended through media, website 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rsidR="00F322B6" w:rsidRPr="004C1FBF" w:rsidRDefault="006736F6" w:rsidP="008864D2">
      <w:pPr>
        <w:ind w:left="1080"/>
        <w:jc w:val="both"/>
        <w:rPr>
          <w:rFonts w:ascii="Book Antiqua" w:hAnsi="Book Antiqua" w:cs="Arial"/>
        </w:rPr>
      </w:pPr>
      <w:r w:rsidRPr="004C1FBF">
        <w:rPr>
          <w:rFonts w:ascii="Book Antiqua" w:hAnsi="Book Antiqua" w:cs="Arial"/>
        </w:rPr>
        <w:t xml:space="preserve"> </w:t>
      </w:r>
    </w:p>
    <w:p w:rsidR="00CF7725" w:rsidRPr="004C1FBF" w:rsidRDefault="004C1FBF" w:rsidP="001D5E3C">
      <w:pPr>
        <w:ind w:left="720" w:hanging="720"/>
        <w:jc w:val="both"/>
        <w:rPr>
          <w:rFonts w:ascii="Book Antiqua" w:hAnsi="Book Antiqua" w:cs="Arial"/>
        </w:rPr>
      </w:pPr>
      <w:r>
        <w:rPr>
          <w:rFonts w:ascii="Book Antiqua" w:hAnsi="Book Antiqua" w:cs="Arial"/>
        </w:rPr>
        <w:t>3.1</w:t>
      </w:r>
      <w:r w:rsidR="00F322B6" w:rsidRPr="004C1FBF">
        <w:rPr>
          <w:rFonts w:ascii="Book Antiqua" w:hAnsi="Book Antiqua" w:cs="Arial"/>
        </w:rPr>
        <w:tab/>
      </w:r>
      <w:r w:rsidR="00C7075A">
        <w:rPr>
          <w:rFonts w:ascii="Book Antiqua" w:hAnsi="Book Antiqua" w:cs="Arial"/>
        </w:rPr>
        <w:t>The</w:t>
      </w:r>
      <w:r w:rsidR="00981D82" w:rsidRPr="004C1FBF">
        <w:rPr>
          <w:rFonts w:ascii="Book Antiqua" w:hAnsi="Book Antiqua" w:cs="Arial"/>
        </w:rPr>
        <w:t xml:space="preserve"> </w:t>
      </w:r>
      <w:r w:rsidR="0084275E" w:rsidRPr="004C1FBF">
        <w:rPr>
          <w:rFonts w:ascii="Book Antiqua" w:hAnsi="Book Antiqua" w:cs="Arial"/>
        </w:rPr>
        <w:t>scope of work covered under the subject Package shall include the following</w:t>
      </w:r>
      <w:r w:rsidR="0059058D" w:rsidRPr="004C1FBF">
        <w:rPr>
          <w:rFonts w:ascii="Book Antiqua" w:hAnsi="Book Antiqua" w:cs="Arial"/>
        </w:rPr>
        <w:t>:</w:t>
      </w:r>
    </w:p>
    <w:p w:rsidR="00ED74AF" w:rsidRDefault="00ED74AF" w:rsidP="00ED74AF">
      <w:pPr>
        <w:pStyle w:val="Default"/>
      </w:pPr>
    </w:p>
    <w:p w:rsidR="0057774D" w:rsidRPr="0057774D" w:rsidRDefault="0057774D" w:rsidP="0057774D">
      <w:pPr>
        <w:pStyle w:val="BodyTextIndent"/>
        <w:numPr>
          <w:ilvl w:val="5"/>
          <w:numId w:val="37"/>
        </w:numPr>
        <w:tabs>
          <w:tab w:val="left" w:pos="1620"/>
          <w:tab w:val="left" w:pos="2279"/>
        </w:tabs>
        <w:spacing w:after="113"/>
        <w:ind w:left="1620" w:hanging="450"/>
        <w:rPr>
          <w:rFonts w:cs="Calibri"/>
          <w:sz w:val="24"/>
        </w:rPr>
      </w:pPr>
      <w:r w:rsidRPr="0057774D">
        <w:rPr>
          <w:rFonts w:cs="Calibri"/>
          <w:sz w:val="24"/>
        </w:rPr>
        <w:lastRenderedPageBreak/>
        <w:t>Detailed survey including route alignment, profiling, tower spotting, optimization of tower locations, soil resistivity measurement &amp; geotechnical investigation (including special foundation locations viz. pile/well foundation locations, whenever applicable &amp; covered under BPS);</w:t>
      </w:r>
    </w:p>
    <w:p w:rsidR="0057774D" w:rsidRPr="0057774D" w:rsidRDefault="0057774D" w:rsidP="0057774D">
      <w:pPr>
        <w:pStyle w:val="BodyTextIndent"/>
        <w:numPr>
          <w:ilvl w:val="5"/>
          <w:numId w:val="37"/>
        </w:numPr>
        <w:tabs>
          <w:tab w:val="left" w:pos="1620"/>
          <w:tab w:val="left" w:pos="2279"/>
        </w:tabs>
        <w:spacing w:after="113"/>
        <w:ind w:hanging="990"/>
        <w:rPr>
          <w:rFonts w:cs="Calibri"/>
          <w:sz w:val="24"/>
        </w:rPr>
      </w:pPr>
      <w:r w:rsidRPr="0057774D">
        <w:rPr>
          <w:rFonts w:cs="Calibri"/>
          <w:sz w:val="24"/>
        </w:rPr>
        <w:t xml:space="preserve">Check survey; </w:t>
      </w:r>
    </w:p>
    <w:p w:rsidR="0057774D" w:rsidRPr="0057774D" w:rsidRDefault="0057774D" w:rsidP="0057774D">
      <w:pPr>
        <w:pStyle w:val="BodyTextIndent"/>
        <w:numPr>
          <w:ilvl w:val="5"/>
          <w:numId w:val="37"/>
        </w:numPr>
        <w:tabs>
          <w:tab w:val="left" w:pos="1530"/>
          <w:tab w:val="left" w:pos="1620"/>
          <w:tab w:val="left" w:pos="1710"/>
          <w:tab w:val="left" w:pos="2279"/>
        </w:tabs>
        <w:spacing w:after="113"/>
        <w:ind w:left="1620" w:hanging="450"/>
        <w:rPr>
          <w:rFonts w:cs="Calibri"/>
          <w:sz w:val="24"/>
        </w:rPr>
      </w:pPr>
      <w:r w:rsidRPr="0057774D">
        <w:rPr>
          <w:rFonts w:cs="Calibri"/>
          <w:sz w:val="24"/>
        </w:rPr>
        <w:tab/>
        <w:t>Fabrication and supply of all type of transmission line towers, including River crossing towers (wherever applicable) as per Employer’s design/drawings including fasteners, step bolts, hangers, D-shackles etc. ;</w:t>
      </w:r>
    </w:p>
    <w:p w:rsidR="0057774D" w:rsidRPr="0057774D" w:rsidRDefault="0057774D" w:rsidP="00141E8A">
      <w:pPr>
        <w:pStyle w:val="BodyTextIndent"/>
        <w:numPr>
          <w:ilvl w:val="5"/>
          <w:numId w:val="37"/>
        </w:numPr>
        <w:tabs>
          <w:tab w:val="left" w:pos="1440"/>
          <w:tab w:val="left" w:pos="1530"/>
          <w:tab w:val="left" w:pos="1620"/>
          <w:tab w:val="left" w:pos="2279"/>
        </w:tabs>
        <w:spacing w:after="113"/>
        <w:ind w:left="1620" w:hanging="450"/>
        <w:rPr>
          <w:rFonts w:cs="Calibri"/>
          <w:sz w:val="24"/>
        </w:rPr>
      </w:pPr>
      <w:r w:rsidRPr="0057774D">
        <w:rPr>
          <w:rFonts w:cs="Calibri"/>
          <w:sz w:val="24"/>
        </w:rPr>
        <w:t>Supply of all types of tower accessories like phase plate, circuit plate (where ever applicable), number plate, danger plate, anti-climbing device, Bird guard(where ever applicable);</w:t>
      </w:r>
    </w:p>
    <w:p w:rsidR="0057774D" w:rsidRPr="0057774D" w:rsidRDefault="0057774D" w:rsidP="00141E8A">
      <w:pPr>
        <w:pStyle w:val="BodyTextIndent"/>
        <w:numPr>
          <w:ilvl w:val="5"/>
          <w:numId w:val="37"/>
        </w:numPr>
        <w:tabs>
          <w:tab w:val="left" w:pos="1440"/>
          <w:tab w:val="left" w:pos="1530"/>
          <w:tab w:val="left" w:pos="1620"/>
          <w:tab w:val="left" w:pos="2279"/>
        </w:tabs>
        <w:spacing w:after="113"/>
        <w:ind w:hanging="990"/>
        <w:rPr>
          <w:rFonts w:cs="Calibri"/>
          <w:sz w:val="24"/>
        </w:rPr>
      </w:pPr>
      <w:r w:rsidRPr="0057774D">
        <w:rPr>
          <w:rFonts w:cs="Calibri"/>
          <w:sz w:val="24"/>
        </w:rPr>
        <w:tab/>
        <w:t xml:space="preserve">Supply of </w:t>
      </w:r>
    </w:p>
    <w:p w:rsidR="0057774D" w:rsidRPr="0057774D" w:rsidRDefault="0057774D" w:rsidP="00141E8A">
      <w:pPr>
        <w:pStyle w:val="BodyTextIndent"/>
        <w:numPr>
          <w:ilvl w:val="0"/>
          <w:numId w:val="38"/>
        </w:numPr>
        <w:tabs>
          <w:tab w:val="left" w:pos="1620"/>
          <w:tab w:val="left" w:pos="1701"/>
          <w:tab w:val="left" w:pos="2279"/>
        </w:tabs>
        <w:spacing w:after="113"/>
        <w:ind w:left="1800" w:firstLine="0"/>
        <w:rPr>
          <w:rFonts w:cs="Calibri"/>
          <w:b/>
          <w:bCs/>
          <w:sz w:val="24"/>
        </w:rPr>
      </w:pPr>
      <w:r w:rsidRPr="0057774D">
        <w:rPr>
          <w:rFonts w:cs="Calibri"/>
          <w:sz w:val="24"/>
        </w:rPr>
        <w:t xml:space="preserve">Hardware Fittings and Conductor. </w:t>
      </w:r>
    </w:p>
    <w:p w:rsidR="0057774D" w:rsidRPr="0057774D" w:rsidRDefault="0057774D" w:rsidP="00141E8A">
      <w:pPr>
        <w:pStyle w:val="BodyTextIndent"/>
        <w:numPr>
          <w:ilvl w:val="0"/>
          <w:numId w:val="38"/>
        </w:numPr>
        <w:tabs>
          <w:tab w:val="left" w:pos="1620"/>
          <w:tab w:val="left" w:pos="1701"/>
          <w:tab w:val="left" w:pos="2279"/>
        </w:tabs>
        <w:spacing w:after="113"/>
        <w:ind w:left="1800" w:firstLine="0"/>
        <w:rPr>
          <w:rFonts w:cs="Calibri"/>
          <w:b/>
          <w:bCs/>
          <w:sz w:val="24"/>
        </w:rPr>
      </w:pPr>
      <w:r w:rsidRPr="0057774D">
        <w:rPr>
          <w:rFonts w:cs="Calibri"/>
          <w:sz w:val="24"/>
        </w:rPr>
        <w:t>Conductor, Insulators</w:t>
      </w:r>
    </w:p>
    <w:p w:rsidR="0057774D" w:rsidRPr="0057774D" w:rsidRDefault="0057774D" w:rsidP="00141E8A">
      <w:pPr>
        <w:pStyle w:val="BodyTextIndent"/>
        <w:numPr>
          <w:ilvl w:val="5"/>
          <w:numId w:val="37"/>
        </w:numPr>
        <w:tabs>
          <w:tab w:val="left" w:pos="1530"/>
          <w:tab w:val="left" w:pos="1620"/>
          <w:tab w:val="left" w:pos="2279"/>
        </w:tabs>
        <w:spacing w:after="113"/>
        <w:ind w:left="1620" w:hanging="450"/>
        <w:rPr>
          <w:rFonts w:cs="Calibri"/>
          <w:b/>
          <w:bCs/>
          <w:sz w:val="24"/>
        </w:rPr>
      </w:pPr>
      <w:r w:rsidRPr="0057774D">
        <w:rPr>
          <w:rFonts w:cs="Calibri"/>
          <w:sz w:val="24"/>
        </w:rPr>
        <w:t xml:space="preserve">Classification of foundations for different type of tower and casting of foundations for tower footings as per Employer’s foundations drawing;  </w:t>
      </w:r>
    </w:p>
    <w:p w:rsidR="0057774D" w:rsidRPr="0057774D" w:rsidRDefault="0057774D" w:rsidP="00141E8A">
      <w:pPr>
        <w:pStyle w:val="BodyTextIndent"/>
        <w:numPr>
          <w:ilvl w:val="5"/>
          <w:numId w:val="37"/>
        </w:numPr>
        <w:tabs>
          <w:tab w:val="left" w:pos="1620"/>
          <w:tab w:val="left" w:pos="1701"/>
          <w:tab w:val="left" w:pos="2279"/>
        </w:tabs>
        <w:spacing w:after="113"/>
        <w:ind w:hanging="990"/>
        <w:rPr>
          <w:rFonts w:cs="Calibri"/>
          <w:sz w:val="24"/>
        </w:rPr>
      </w:pPr>
      <w:r w:rsidRPr="0057774D">
        <w:rPr>
          <w:rFonts w:cs="Calibri"/>
          <w:sz w:val="24"/>
        </w:rPr>
        <w:t xml:space="preserve">Supply &amp; Installation of Tower </w:t>
      </w:r>
      <w:proofErr w:type="spellStart"/>
      <w:r w:rsidRPr="0057774D">
        <w:rPr>
          <w:rFonts w:cs="Calibri"/>
          <w:sz w:val="24"/>
        </w:rPr>
        <w:t>Earthing</w:t>
      </w:r>
      <w:proofErr w:type="spellEnd"/>
      <w:r w:rsidRPr="0057774D">
        <w:rPr>
          <w:rFonts w:cs="Calibri"/>
          <w:sz w:val="24"/>
        </w:rPr>
        <w:t>.</w:t>
      </w:r>
    </w:p>
    <w:p w:rsidR="0057774D" w:rsidRPr="0057774D" w:rsidRDefault="0057774D" w:rsidP="00141E8A">
      <w:pPr>
        <w:pStyle w:val="BodyTextIndent"/>
        <w:numPr>
          <w:ilvl w:val="5"/>
          <w:numId w:val="37"/>
        </w:numPr>
        <w:tabs>
          <w:tab w:val="left" w:pos="1620"/>
          <w:tab w:val="left" w:pos="1701"/>
          <w:tab w:val="left" w:pos="2279"/>
        </w:tabs>
        <w:spacing w:after="113"/>
        <w:ind w:left="1620" w:hanging="450"/>
        <w:rPr>
          <w:rFonts w:cs="Calibri"/>
          <w:sz w:val="24"/>
        </w:rPr>
      </w:pPr>
      <w:r w:rsidRPr="0057774D">
        <w:rPr>
          <w:rFonts w:cs="Calibri"/>
          <w:sz w:val="24"/>
        </w:rPr>
        <w:t>Supply &amp; installation of Insulated Conductor sleeve, (if required &amp; covered under BPS);</w:t>
      </w:r>
    </w:p>
    <w:p w:rsidR="0057774D" w:rsidRPr="0057774D" w:rsidRDefault="0057774D" w:rsidP="00141E8A">
      <w:pPr>
        <w:pStyle w:val="BodyTextIndent"/>
        <w:numPr>
          <w:ilvl w:val="5"/>
          <w:numId w:val="37"/>
        </w:numPr>
        <w:tabs>
          <w:tab w:val="left" w:pos="1710"/>
          <w:tab w:val="left" w:pos="2279"/>
        </w:tabs>
        <w:spacing w:after="113"/>
        <w:ind w:left="1710" w:hanging="540"/>
        <w:rPr>
          <w:rFonts w:cs="Calibri"/>
          <w:sz w:val="24"/>
        </w:rPr>
      </w:pPr>
      <w:r w:rsidRPr="0057774D">
        <w:rPr>
          <w:rFonts w:cs="Calibri"/>
          <w:sz w:val="24"/>
        </w:rPr>
        <w:t xml:space="preserve">For transmission lines, to promote mechanization and safe working conditions, use of crane is being promoted.  Erection of towers, tack welding of bolts and nuts including supply and application of zinc rich paint, fixing of insulator strings, stringing of conductors and earth wires/OPGW/ADSS along with all necessary line accessories by using crane(wherever feasible). However, where usage of crane is not possible, erection of towers has to be carried out   by conventional method </w:t>
      </w:r>
      <w:proofErr w:type="spellStart"/>
      <w:r w:rsidRPr="0057774D">
        <w:rPr>
          <w:rFonts w:cs="Calibri"/>
          <w:sz w:val="24"/>
        </w:rPr>
        <w:t>i.e</w:t>
      </w:r>
      <w:proofErr w:type="spellEnd"/>
      <w:r w:rsidRPr="0057774D">
        <w:rPr>
          <w:rFonts w:cs="Calibri"/>
          <w:sz w:val="24"/>
        </w:rPr>
        <w:t xml:space="preserve"> using Gin pole, Derrick, Centre mast etc. through usage of Power Operated Winch Machines. No tractor shall be allowed for tower erec</w:t>
      </w:r>
      <w:r w:rsidR="00CC69A6">
        <w:rPr>
          <w:rFonts w:cs="Calibri"/>
          <w:sz w:val="24"/>
        </w:rPr>
        <w:t>tion.</w:t>
      </w:r>
    </w:p>
    <w:p w:rsidR="0057774D" w:rsidRPr="0057774D" w:rsidRDefault="0057774D" w:rsidP="00141E8A">
      <w:pPr>
        <w:pStyle w:val="BodyTextIndent"/>
        <w:numPr>
          <w:ilvl w:val="5"/>
          <w:numId w:val="37"/>
        </w:numPr>
        <w:tabs>
          <w:tab w:val="left" w:pos="1620"/>
          <w:tab w:val="left" w:pos="2279"/>
        </w:tabs>
        <w:spacing w:after="113"/>
        <w:ind w:left="1620" w:hanging="450"/>
        <w:rPr>
          <w:rFonts w:cs="Calibri"/>
          <w:sz w:val="24"/>
        </w:rPr>
      </w:pPr>
      <w:r w:rsidRPr="0057774D">
        <w:rPr>
          <w:rFonts w:cs="Calibri"/>
          <w:sz w:val="24"/>
        </w:rPr>
        <w:t>De-stringing &amp; dismantling of existing 765/400/220/132/66kV Transmission line. (whenever applicable &amp; covered under BPS)</w:t>
      </w:r>
    </w:p>
    <w:p w:rsidR="0057774D" w:rsidRPr="0057774D" w:rsidRDefault="0057774D" w:rsidP="00141E8A">
      <w:pPr>
        <w:pStyle w:val="BodyTextIndent"/>
        <w:numPr>
          <w:ilvl w:val="5"/>
          <w:numId w:val="37"/>
        </w:numPr>
        <w:tabs>
          <w:tab w:val="left" w:pos="1620"/>
          <w:tab w:val="left" w:pos="1701"/>
          <w:tab w:val="left" w:pos="2279"/>
        </w:tabs>
        <w:spacing w:after="113"/>
        <w:ind w:left="1620" w:hanging="450"/>
        <w:rPr>
          <w:rFonts w:cs="Calibri"/>
          <w:sz w:val="24"/>
        </w:rPr>
      </w:pPr>
      <w:r w:rsidRPr="0057774D">
        <w:rPr>
          <w:rFonts w:cs="Calibri"/>
          <w:sz w:val="24"/>
        </w:rPr>
        <w:t xml:space="preserve">Stringing of Power line crossing section under Live Line Condition (where ever applicable &amp; covered under BPS);  </w:t>
      </w:r>
    </w:p>
    <w:p w:rsidR="0057774D" w:rsidRPr="0057774D" w:rsidRDefault="0057774D" w:rsidP="00141E8A">
      <w:pPr>
        <w:pStyle w:val="BodyTextIndent"/>
        <w:numPr>
          <w:ilvl w:val="5"/>
          <w:numId w:val="37"/>
        </w:numPr>
        <w:tabs>
          <w:tab w:val="left" w:pos="1620"/>
          <w:tab w:val="left" w:pos="1701"/>
          <w:tab w:val="left" w:pos="2279"/>
        </w:tabs>
        <w:spacing w:after="113"/>
        <w:ind w:left="1620" w:hanging="450"/>
        <w:rPr>
          <w:rFonts w:cs="Calibri"/>
          <w:b/>
          <w:bCs/>
          <w:sz w:val="24"/>
        </w:rPr>
      </w:pPr>
      <w:r w:rsidRPr="0057774D">
        <w:rPr>
          <w:rFonts w:cs="Calibri"/>
          <w:sz w:val="24"/>
        </w:rPr>
        <w:t>Painting of towers &amp;supply and erection of span markers, obstruction lights (wherever applicable) for aviation requirements (as required)</w:t>
      </w:r>
    </w:p>
    <w:p w:rsidR="0057774D" w:rsidRPr="0057774D" w:rsidRDefault="0057774D" w:rsidP="00141E8A">
      <w:pPr>
        <w:pStyle w:val="BodyTextIndent"/>
        <w:numPr>
          <w:ilvl w:val="5"/>
          <w:numId w:val="37"/>
        </w:numPr>
        <w:tabs>
          <w:tab w:val="left" w:pos="1620"/>
          <w:tab w:val="left" w:pos="1701"/>
          <w:tab w:val="left" w:pos="2279"/>
        </w:tabs>
        <w:spacing w:after="113"/>
        <w:ind w:hanging="990"/>
        <w:rPr>
          <w:rFonts w:cs="Calibri"/>
          <w:b/>
          <w:bCs/>
          <w:sz w:val="24"/>
        </w:rPr>
      </w:pPr>
      <w:r w:rsidRPr="0057774D">
        <w:rPr>
          <w:rFonts w:cs="Calibri"/>
          <w:sz w:val="24"/>
        </w:rPr>
        <w:t xml:space="preserve">Testing and commissioning of the erected transmission lines and </w:t>
      </w:r>
    </w:p>
    <w:p w:rsidR="0057774D" w:rsidRPr="0057774D" w:rsidRDefault="0057774D" w:rsidP="00141E8A">
      <w:pPr>
        <w:pStyle w:val="BodyTextIndent"/>
        <w:numPr>
          <w:ilvl w:val="5"/>
          <w:numId w:val="37"/>
        </w:numPr>
        <w:tabs>
          <w:tab w:val="left" w:pos="1620"/>
          <w:tab w:val="left" w:pos="1701"/>
          <w:tab w:val="left" w:pos="2279"/>
        </w:tabs>
        <w:spacing w:after="113"/>
        <w:ind w:left="1620" w:hanging="450"/>
        <w:rPr>
          <w:rFonts w:cs="Calibri"/>
          <w:b/>
          <w:bCs/>
          <w:sz w:val="24"/>
        </w:rPr>
      </w:pPr>
      <w:r w:rsidRPr="0057774D">
        <w:rPr>
          <w:rFonts w:cs="Calibri"/>
          <w:sz w:val="24"/>
        </w:rPr>
        <w:lastRenderedPageBreak/>
        <w:t>Other items not specifically mentioned in this Specification and/or BPS but are required for the successful commissioning of the transmission line, unless specifically excluded in the Specification.</w:t>
      </w:r>
    </w:p>
    <w:p w:rsidR="0057774D" w:rsidRPr="0057774D" w:rsidRDefault="0057774D" w:rsidP="00141E8A">
      <w:pPr>
        <w:pStyle w:val="BodyTextIndent"/>
        <w:numPr>
          <w:ilvl w:val="5"/>
          <w:numId w:val="37"/>
        </w:numPr>
        <w:tabs>
          <w:tab w:val="left" w:pos="1620"/>
          <w:tab w:val="left" w:pos="1701"/>
          <w:tab w:val="left" w:pos="2279"/>
        </w:tabs>
        <w:spacing w:after="113"/>
        <w:ind w:left="1620" w:hanging="450"/>
        <w:rPr>
          <w:rFonts w:cs="Calibri"/>
          <w:b/>
          <w:bCs/>
          <w:sz w:val="24"/>
        </w:rPr>
      </w:pPr>
      <w:r w:rsidRPr="0057774D">
        <w:rPr>
          <w:rFonts w:cs="Calibri"/>
          <w:sz w:val="24"/>
        </w:rPr>
        <w:t xml:space="preserve">Stringing of spans from common M/C tower to D/C towers of the lines mentioned at Cl.1.1.1 and from M/C towers to </w:t>
      </w:r>
      <w:proofErr w:type="spellStart"/>
      <w:r w:rsidRPr="0057774D">
        <w:rPr>
          <w:rFonts w:cs="Calibri"/>
          <w:sz w:val="24"/>
        </w:rPr>
        <w:t>Naharlagun</w:t>
      </w:r>
      <w:proofErr w:type="spellEnd"/>
      <w:r w:rsidRPr="0057774D">
        <w:rPr>
          <w:rFonts w:cs="Calibri"/>
          <w:sz w:val="24"/>
        </w:rPr>
        <w:t xml:space="preserve"> SS gantries/DE tower. </w:t>
      </w:r>
    </w:p>
    <w:p w:rsidR="00CF7725" w:rsidRPr="008D4E1E" w:rsidRDefault="003C3F99" w:rsidP="003C3F99">
      <w:pPr>
        <w:tabs>
          <w:tab w:val="left" w:pos="1037"/>
          <w:tab w:val="left" w:pos="1620"/>
        </w:tabs>
        <w:ind w:left="990"/>
        <w:jc w:val="both"/>
        <w:rPr>
          <w:rFonts w:ascii="Book Antiqua" w:hAnsi="Book Antiqua" w:cs="Arial"/>
          <w:b/>
          <w:bCs/>
          <w:highlight w:val="yellow"/>
        </w:rPr>
      </w:pPr>
      <w:r w:rsidRPr="008D4E1E">
        <w:rPr>
          <w:rFonts w:ascii="Book Antiqua" w:hAnsi="Book Antiqua" w:cs="Arial"/>
          <w:b/>
          <w:bCs/>
        </w:rPr>
        <w:t>The above scope of work is indicative and the detailed scope of work is given in the Technical Specification (Volume-II) of the Bidding Documents.</w:t>
      </w:r>
    </w:p>
    <w:p w:rsidR="00F322B6" w:rsidRPr="004C1FBF" w:rsidRDefault="00F322B6" w:rsidP="00F322B6">
      <w:pPr>
        <w:pStyle w:val="BodyText2"/>
        <w:rPr>
          <w:b w:val="0"/>
          <w:bCs w:val="0"/>
          <w:i w:val="0"/>
          <w:iCs w:val="0"/>
          <w:sz w:val="24"/>
        </w:rPr>
      </w:pPr>
    </w:p>
    <w:p w:rsidR="00F322B6" w:rsidRPr="004C1FBF" w:rsidRDefault="00F322B6" w:rsidP="00F322B6">
      <w:pPr>
        <w:tabs>
          <w:tab w:val="left" w:pos="1037"/>
        </w:tabs>
        <w:ind w:left="1080" w:hanging="1080"/>
        <w:jc w:val="both"/>
        <w:rPr>
          <w:rFonts w:ascii="Book Antiqua" w:hAnsi="Book Antiqua" w:cs="Arial"/>
        </w:rPr>
      </w:pPr>
      <w:r w:rsidRPr="004C1FBF">
        <w:rPr>
          <w:rFonts w:ascii="Book Antiqua" w:hAnsi="Book Antiqua" w:cs="Arial"/>
        </w:rPr>
        <w:t>3.2</w:t>
      </w:r>
      <w:r w:rsidRPr="004C1FBF">
        <w:rPr>
          <w:rFonts w:ascii="Book Antiqua" w:hAnsi="Book Antiqua" w:cs="Arial"/>
        </w:rPr>
        <w:tab/>
      </w:r>
      <w:r w:rsidR="008F5C7A" w:rsidRPr="004C1FBF">
        <w:rPr>
          <w:rFonts w:ascii="Book Antiqua" w:hAnsi="Book Antiqua" w:cs="Arial"/>
        </w:rPr>
        <w:t xml:space="preserve">The completion period for </w:t>
      </w:r>
      <w:r w:rsidR="00A57DD7" w:rsidRPr="004C1FBF">
        <w:rPr>
          <w:rFonts w:ascii="Book Antiqua" w:hAnsi="Book Antiqua" w:cs="Arial"/>
        </w:rPr>
        <w:t xml:space="preserve">the </w:t>
      </w:r>
      <w:r w:rsidR="008F5C7A" w:rsidRPr="004C1FBF">
        <w:rPr>
          <w:rFonts w:ascii="Book Antiqua" w:hAnsi="Book Antiqua" w:cs="Arial"/>
        </w:rPr>
        <w:t xml:space="preserve">subject package shall be the period as </w:t>
      </w:r>
      <w:r w:rsidR="008F5C7A" w:rsidRPr="007E684D">
        <w:rPr>
          <w:rFonts w:ascii="Book Antiqua" w:hAnsi="Book Antiqua" w:cs="Arial"/>
          <w:b/>
          <w:bCs/>
        </w:rPr>
        <w:t>specified in ITB Sub-Clause 24.1(c).</w:t>
      </w:r>
    </w:p>
    <w:p w:rsidR="00913A1E" w:rsidRPr="004C1FBF" w:rsidRDefault="00913A1E" w:rsidP="00F322B6">
      <w:pPr>
        <w:tabs>
          <w:tab w:val="left" w:pos="1037"/>
        </w:tabs>
        <w:ind w:left="1080" w:hanging="1080"/>
        <w:jc w:val="both"/>
        <w:rPr>
          <w:rFonts w:ascii="Book Antiqua" w:hAnsi="Book Antiqua" w:cs="Arial"/>
        </w:rPr>
      </w:pPr>
    </w:p>
    <w:p w:rsidR="00F322B6" w:rsidRPr="004C1FBF" w:rsidRDefault="00F322B6" w:rsidP="00F322B6">
      <w:pPr>
        <w:tabs>
          <w:tab w:val="left" w:pos="1037"/>
        </w:tabs>
        <w:ind w:left="1080" w:hanging="1080"/>
        <w:jc w:val="both"/>
        <w:rPr>
          <w:rFonts w:ascii="Book Antiqua" w:hAnsi="Book Antiqua" w:cs="Arial"/>
        </w:rPr>
      </w:pPr>
      <w:r w:rsidRPr="004C1FBF">
        <w:rPr>
          <w:rFonts w:ascii="Book Antiqua" w:hAnsi="Book Antiqua" w:cs="Arial"/>
        </w:rPr>
        <w:t>3.3</w:t>
      </w:r>
      <w:r w:rsidRPr="004C1FBF">
        <w:rPr>
          <w:rFonts w:ascii="Book Antiqua" w:eastAsia="Batang" w:hAnsi="Book Antiqua" w:cs="Arial"/>
          <w:snapToGrid w:val="0"/>
        </w:rPr>
        <w:tab/>
      </w:r>
      <w:r w:rsidR="00913A1E" w:rsidRPr="004C1FBF">
        <w:rPr>
          <w:rFonts w:ascii="Book Antiqua" w:eastAsia="Batang" w:hAnsi="Book Antiqua" w:cs="Arial"/>
          <w:snapToGrid w:val="0"/>
        </w:rPr>
        <w:tab/>
      </w:r>
      <w:r w:rsidRPr="004C1FBF">
        <w:rPr>
          <w:rFonts w:ascii="Book Antiqua" w:hAnsi="Book Antiqua" w:cs="Arial"/>
        </w:rPr>
        <w:t>Bidding will be conducted through the domestic competitive bidding procedures as per the provisions of ITB/</w:t>
      </w:r>
      <w:smartTag w:uri="urn:schemas-microsoft-com:office:smarttags" w:element="stockticker">
        <w:r w:rsidRPr="004C1FBF">
          <w:rPr>
            <w:rFonts w:ascii="Book Antiqua" w:hAnsi="Book Antiqua" w:cs="Arial"/>
          </w:rPr>
          <w:t>BDS</w:t>
        </w:r>
      </w:smartTag>
      <w:r w:rsidRPr="004C1FBF">
        <w:rPr>
          <w:rFonts w:ascii="Book Antiqua" w:hAnsi="Book Antiqua" w:cs="Arial"/>
        </w:rPr>
        <w:t xml:space="preserve"> and the contract shall be executed as per the provisions of the Contract. Bidders may note that the Employer has uploaded its ‘Works and Procurement Policy and Procedures’ (WPPP) document </w:t>
      </w:r>
      <w:proofErr w:type="spellStart"/>
      <w:r w:rsidRPr="004C1FBF">
        <w:rPr>
          <w:rFonts w:ascii="Book Antiqua" w:hAnsi="Book Antiqua" w:cs="Arial"/>
        </w:rPr>
        <w:t>alongwith</w:t>
      </w:r>
      <w:proofErr w:type="spellEnd"/>
      <w:r w:rsidRPr="004C1FBF">
        <w:rPr>
          <w:rFonts w:ascii="Book Antiqua" w:hAnsi="Book Antiqua" w:cs="Arial"/>
        </w:rPr>
        <w:t xml:space="preserve"> its Modification/Amendment on </w:t>
      </w:r>
      <w:r w:rsidR="00152CF3" w:rsidRPr="004C1FBF">
        <w:rPr>
          <w:rFonts w:ascii="Book Antiqua" w:hAnsi="Book Antiqua" w:cs="Arial"/>
        </w:rPr>
        <w:t>“</w:t>
      </w:r>
      <w:r w:rsidRPr="004C1FBF">
        <w:rPr>
          <w:rFonts w:ascii="Book Antiqua" w:hAnsi="Book Antiqua" w:cs="Arial"/>
          <w:i/>
          <w:iCs/>
        </w:rPr>
        <w:t>Capacity and Capability Assessment–regarding new parties undertaking erection works of Transmission Line Tower Packages</w:t>
      </w:r>
      <w:r w:rsidR="00152CF3" w:rsidRPr="004C1FBF">
        <w:rPr>
          <w:rFonts w:ascii="Book Antiqua" w:hAnsi="Book Antiqua" w:cs="Arial"/>
          <w:i/>
          <w:iCs/>
        </w:rPr>
        <w:t>”</w:t>
      </w:r>
      <w:r w:rsidR="0027472E" w:rsidRPr="004C1FBF">
        <w:rPr>
          <w:rFonts w:ascii="Book Antiqua" w:hAnsi="Book Antiqua" w:cs="Arial"/>
        </w:rPr>
        <w:t xml:space="preserve"> and on “</w:t>
      </w:r>
      <w:r w:rsidR="0027472E" w:rsidRPr="004C1FBF">
        <w:rPr>
          <w:rFonts w:ascii="Book Antiqua" w:hAnsi="Book Antiqua" w:cs="Arial"/>
          <w:i/>
          <w:iCs/>
        </w:rPr>
        <w:t>Ineligibility of Firms for Participation in the Bidding Process” and on “Black-Listing of Firms / Banning of Business”</w:t>
      </w:r>
      <w:r w:rsidR="0027472E" w:rsidRPr="004C1FBF">
        <w:rPr>
          <w:rFonts w:ascii="Book Antiqua" w:hAnsi="Book Antiqua" w:cs="Arial"/>
        </w:rPr>
        <w:t xml:space="preserve"> </w:t>
      </w:r>
      <w:r w:rsidR="007F5932" w:rsidRPr="00D72D14">
        <w:rPr>
          <w:rFonts w:ascii="Book Antiqua" w:hAnsi="Book Antiqua" w:cs="Arial"/>
          <w:b/>
          <w:bCs/>
        </w:rPr>
        <w:t xml:space="preserve">and its </w:t>
      </w:r>
      <w:proofErr w:type="spellStart"/>
      <w:r w:rsidR="007F5932" w:rsidRPr="00D72D14">
        <w:rPr>
          <w:rFonts w:ascii="Book Antiqua" w:hAnsi="Book Antiqua" w:cs="Arial"/>
          <w:b/>
          <w:bCs/>
        </w:rPr>
        <w:t>updation</w:t>
      </w:r>
      <w:proofErr w:type="spellEnd"/>
      <w:r w:rsidR="007F5932" w:rsidRPr="004C1FBF">
        <w:rPr>
          <w:rFonts w:ascii="Book Antiqua" w:hAnsi="Book Antiqua" w:cs="Arial"/>
        </w:rPr>
        <w:t xml:space="preserve"> </w:t>
      </w:r>
      <w:r w:rsidRPr="004C1FBF">
        <w:rPr>
          <w:rFonts w:ascii="Book Antiqua" w:hAnsi="Book Antiqua" w:cs="Arial"/>
        </w:rPr>
        <w:t xml:space="preserve">on POWERGRID’s website referred to at </w:t>
      </w:r>
      <w:proofErr w:type="spellStart"/>
      <w:r w:rsidRPr="004C1FBF">
        <w:rPr>
          <w:rFonts w:ascii="Book Antiqua" w:hAnsi="Book Antiqua" w:cs="Arial"/>
        </w:rPr>
        <w:t>para</w:t>
      </w:r>
      <w:proofErr w:type="spellEnd"/>
      <w:r w:rsidRPr="004C1FBF">
        <w:rPr>
          <w:rFonts w:ascii="Book Antiqua" w:hAnsi="Book Antiqua" w:cs="Arial"/>
        </w:rPr>
        <w:t xml:space="preserve"> 5.0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r w:rsidR="007F5932" w:rsidRPr="004C1FBF">
        <w:rPr>
          <w:rFonts w:ascii="Book Antiqua" w:hAnsi="Book Antiqua" w:cs="Arial"/>
        </w:rPr>
        <w:t xml:space="preserve"> </w:t>
      </w:r>
    </w:p>
    <w:p w:rsidR="000A4080" w:rsidRPr="004C1FBF" w:rsidRDefault="000A4080" w:rsidP="00F322B6">
      <w:pPr>
        <w:tabs>
          <w:tab w:val="left" w:pos="1037"/>
        </w:tabs>
        <w:ind w:left="1080" w:hanging="1080"/>
        <w:jc w:val="both"/>
        <w:rPr>
          <w:rFonts w:ascii="Book Antiqua" w:hAnsi="Book Antiqua" w:cs="Arial"/>
        </w:rPr>
      </w:pPr>
    </w:p>
    <w:p w:rsidR="00F322B6" w:rsidRPr="004C1FBF" w:rsidRDefault="00F322B6" w:rsidP="00F322B6">
      <w:pPr>
        <w:tabs>
          <w:tab w:val="left" w:pos="1037"/>
        </w:tabs>
        <w:ind w:left="1080" w:hanging="1080"/>
        <w:jc w:val="both"/>
        <w:rPr>
          <w:rFonts w:ascii="Book Antiqua" w:hAnsi="Book Antiqua" w:cs="Arial"/>
        </w:rPr>
      </w:pPr>
      <w:r w:rsidRPr="004C1FBF">
        <w:rPr>
          <w:rFonts w:ascii="Book Antiqua" w:hAnsi="Book Antiqua" w:cs="Arial"/>
        </w:rPr>
        <w:t>4.0</w:t>
      </w:r>
      <w:r w:rsidRPr="004C1FBF">
        <w:rPr>
          <w:rFonts w:ascii="Book Antiqua" w:hAnsi="Book Antiqua" w:cs="Arial"/>
        </w:rPr>
        <w:tab/>
        <w:t>The detailed Qualifying Requirements (QR) are given in the Bidding Document.</w:t>
      </w:r>
    </w:p>
    <w:p w:rsidR="00F322B6" w:rsidRPr="004C1FBF" w:rsidRDefault="00F322B6" w:rsidP="00F322B6">
      <w:pPr>
        <w:jc w:val="both"/>
        <w:rPr>
          <w:rFonts w:ascii="Book Antiqua" w:hAnsi="Book Antiqua" w:cs="Arial"/>
        </w:rPr>
      </w:pPr>
    </w:p>
    <w:p w:rsidR="00B32BE8" w:rsidRPr="004C1FBF" w:rsidRDefault="00F322B6" w:rsidP="00B32BE8">
      <w:pPr>
        <w:tabs>
          <w:tab w:val="left" w:pos="0"/>
        </w:tabs>
        <w:ind w:left="1080" w:hanging="1080"/>
        <w:jc w:val="both"/>
        <w:rPr>
          <w:rFonts w:ascii="Book Antiqua" w:hAnsi="Book Antiqua" w:cs="Arial"/>
        </w:rPr>
      </w:pPr>
      <w:r w:rsidRPr="004C1FBF">
        <w:rPr>
          <w:rFonts w:ascii="Book Antiqua" w:hAnsi="Book Antiqua" w:cs="Arial"/>
        </w:rPr>
        <w:t>5.0</w:t>
      </w:r>
      <w:r w:rsidRPr="004C1FBF">
        <w:rPr>
          <w:rFonts w:ascii="Book Antiqua" w:hAnsi="Book Antiqua" w:cs="Arial"/>
        </w:rPr>
        <w:tab/>
      </w:r>
      <w:r w:rsidR="00B32BE8" w:rsidRPr="004C1FBF">
        <w:rPr>
          <w:rFonts w:ascii="Book Antiqua" w:hAnsi="Book Antiqua" w:cs="Arial"/>
        </w:rPr>
        <w:t xml:space="preserve">The complete Bidding Documents including tender drawings are available at POWERGRID’s website </w:t>
      </w:r>
      <w:hyperlink r:id="rId12" w:history="1">
        <w:r w:rsidR="00B32BE8" w:rsidRPr="004C1FBF">
          <w:rPr>
            <w:rStyle w:val="Hyperlink"/>
            <w:rFonts w:ascii="Book Antiqua" w:hAnsi="Book Antiqua" w:cs="Arial"/>
            <w:i/>
            <w:iCs/>
          </w:rPr>
          <w:t>http://www.powergridindia.com</w:t>
        </w:r>
      </w:hyperlink>
      <w:r w:rsidR="00B32BE8" w:rsidRPr="004C1FBF">
        <w:rPr>
          <w:rFonts w:ascii="Book Antiqua" w:hAnsi="Book Antiqua" w:cs="Arial"/>
          <w:i/>
          <w:iCs/>
        </w:rPr>
        <w:t xml:space="preserve"> </w:t>
      </w:r>
      <w:r w:rsidR="00B32BE8" w:rsidRPr="004C1FBF">
        <w:rPr>
          <w:rFonts w:ascii="Book Antiqua" w:hAnsi="Book Antiqua" w:cs="Arial"/>
        </w:rPr>
        <w:t xml:space="preserve">as well as on portal </w:t>
      </w:r>
      <w:hyperlink r:id="rId13" w:history="1">
        <w:r w:rsidR="00545BF6" w:rsidRPr="00B03BBD">
          <w:rPr>
            <w:rStyle w:val="Hyperlink"/>
            <w:rFonts w:ascii="Book Antiqua" w:hAnsi="Book Antiqua" w:cs="Arial"/>
            <w:i/>
            <w:iCs/>
          </w:rPr>
          <w:t>https://pgcileps.buyjunction.in</w:t>
        </w:r>
      </w:hyperlink>
      <w:r w:rsidR="00B32BE8" w:rsidRPr="00B03BBD">
        <w:rPr>
          <w:rFonts w:ascii="Book Antiqua" w:hAnsi="Book Antiqua" w:cs="Arial"/>
          <w:i/>
          <w:iCs/>
        </w:rPr>
        <w:t>.</w:t>
      </w:r>
      <w:r w:rsidR="00B32BE8" w:rsidRPr="00B03BBD">
        <w:rPr>
          <w:rFonts w:ascii="Book Antiqua" w:hAnsi="Book Antiqua" w:cs="Arial"/>
        </w:rPr>
        <w:t xml:space="preserve"> </w:t>
      </w:r>
      <w:r w:rsidR="00B32BE8" w:rsidRPr="00B03BBD">
        <w:rPr>
          <w:rFonts w:ascii="Book Antiqua" w:hAnsi="Book Antiqua" w:cs="Arial"/>
          <w:b/>
          <w:bCs/>
        </w:rPr>
        <w:t xml:space="preserve">However, in case of any contradiction between the Bidding Documents at POWERGRID’s website and those at the portal, the latter shall prevail. Interested bidders shall download the Bidding Documents from the portal </w:t>
      </w:r>
      <w:hyperlink r:id="rId14" w:history="1">
        <w:r w:rsidR="00545BF6" w:rsidRPr="00B03BBD">
          <w:rPr>
            <w:rStyle w:val="Hyperlink"/>
            <w:rFonts w:ascii="Book Antiqua" w:hAnsi="Book Antiqua" w:cs="Arial"/>
            <w:b/>
            <w:bCs/>
            <w:i/>
            <w:iCs/>
          </w:rPr>
          <w:t>https://pgcileps.buyjunction.in</w:t>
        </w:r>
      </w:hyperlink>
      <w:r w:rsidR="00B32BE8" w:rsidRPr="004C1FBF">
        <w:rPr>
          <w:rFonts w:ascii="Book Antiqua" w:hAnsi="Book Antiqua" w:cs="Arial"/>
          <w:b/>
          <w:bCs/>
          <w:i/>
          <w:iCs/>
        </w:rPr>
        <w:t xml:space="preserve">, </w:t>
      </w:r>
      <w:r w:rsidR="00B32BE8" w:rsidRPr="004C1FBF">
        <w:rPr>
          <w:rFonts w:ascii="Book Antiqua" w:hAnsi="Book Antiqua" w:cs="Arial"/>
          <w:b/>
          <w:bCs/>
        </w:rPr>
        <w:t>as per the provisions available therein.</w:t>
      </w:r>
    </w:p>
    <w:p w:rsidR="00540E8D" w:rsidRPr="004C1FBF" w:rsidRDefault="00F6327F" w:rsidP="008D5E6C">
      <w:pPr>
        <w:tabs>
          <w:tab w:val="left" w:pos="1037"/>
        </w:tabs>
        <w:ind w:left="1080" w:hanging="1080"/>
        <w:jc w:val="both"/>
        <w:rPr>
          <w:rFonts w:ascii="Book Antiqua" w:hAnsi="Book Antiqua" w:cs="Arial"/>
        </w:rPr>
      </w:pPr>
      <w:r w:rsidRPr="004C1FBF">
        <w:rPr>
          <w:rFonts w:ascii="Book Antiqua" w:hAnsi="Book Antiqua" w:cs="Arial"/>
        </w:rPr>
        <w:tab/>
      </w:r>
    </w:p>
    <w:p w:rsidR="00173C7D" w:rsidRPr="004C1FBF" w:rsidRDefault="00173C7D" w:rsidP="00F322B6">
      <w:pPr>
        <w:tabs>
          <w:tab w:val="left" w:pos="1037"/>
        </w:tabs>
        <w:ind w:left="1080" w:hanging="1080"/>
        <w:jc w:val="both"/>
        <w:rPr>
          <w:rFonts w:ascii="Book Antiqua" w:hAnsi="Book Antiqua" w:cs="Arial"/>
        </w:rPr>
      </w:pPr>
      <w:r w:rsidRPr="004C1FBF">
        <w:rPr>
          <w:rFonts w:ascii="Book Antiqua" w:hAnsi="Book Antiqua" w:cs="Arial"/>
        </w:rPr>
        <w:lastRenderedPageBreak/>
        <w:tab/>
        <w:t xml:space="preserve"> The bidding documents are meant for the exclusive purpose of bidding against this specification and shall not be transferred to any parts or reproduced or used otherwise for any purpose other than for which they are specifically uploaded.</w:t>
      </w:r>
    </w:p>
    <w:p w:rsidR="00173C7D" w:rsidRPr="004C1FBF" w:rsidRDefault="00173C7D" w:rsidP="00F322B6">
      <w:pPr>
        <w:tabs>
          <w:tab w:val="left" w:pos="1037"/>
        </w:tabs>
        <w:ind w:left="1080" w:hanging="1080"/>
        <w:jc w:val="both"/>
        <w:rPr>
          <w:rFonts w:ascii="Book Antiqua" w:hAnsi="Book Antiqua" w:cs="Arial"/>
        </w:rPr>
      </w:pPr>
    </w:p>
    <w:p w:rsidR="00DB1F7F" w:rsidRPr="00B03BBD" w:rsidRDefault="00C27375" w:rsidP="00D10959">
      <w:pPr>
        <w:numPr>
          <w:ilvl w:val="0"/>
          <w:numId w:val="29"/>
        </w:numPr>
        <w:tabs>
          <w:tab w:val="left" w:pos="1037"/>
        </w:tabs>
        <w:ind w:hanging="1080"/>
        <w:jc w:val="both"/>
        <w:rPr>
          <w:rFonts w:ascii="Book Antiqua" w:hAnsi="Book Antiqua" w:cs="Arial"/>
        </w:rPr>
      </w:pPr>
      <w:r w:rsidRPr="004C1FBF">
        <w:rPr>
          <w:rFonts w:ascii="Book Antiqua" w:hAnsi="Book Antiqua" w:cs="Arial"/>
        </w:rPr>
        <w:tab/>
      </w:r>
      <w:r w:rsidR="006C3C57" w:rsidRPr="004C1FBF">
        <w:rPr>
          <w:rFonts w:ascii="Book Antiqua" w:hAnsi="Book Antiqua" w:cs="Arial"/>
        </w:rPr>
        <w:t xml:space="preserve">Interested bidders have to </w:t>
      </w:r>
      <w:r w:rsidR="006C07CF" w:rsidRPr="004C1FBF">
        <w:rPr>
          <w:rFonts w:ascii="Book Antiqua" w:hAnsi="Book Antiqua" w:cs="Arial"/>
        </w:rPr>
        <w:t xml:space="preserve">necessarily </w:t>
      </w:r>
      <w:r w:rsidR="006C3C57" w:rsidRPr="004C1FBF">
        <w:rPr>
          <w:rFonts w:ascii="Book Antiqua" w:hAnsi="Book Antiqua" w:cs="Arial"/>
        </w:rPr>
        <w:t xml:space="preserve">register themselves on the portal </w:t>
      </w:r>
      <w:hyperlink r:id="rId15" w:history="1">
        <w:r w:rsidR="00545BF6" w:rsidRPr="00B03BBD">
          <w:rPr>
            <w:rStyle w:val="Hyperlink"/>
            <w:rFonts w:ascii="Book Antiqua" w:hAnsi="Book Antiqua" w:cs="Arial"/>
            <w:i/>
            <w:iCs/>
          </w:rPr>
          <w:t>https://pgcileps.buyjunction.in</w:t>
        </w:r>
      </w:hyperlink>
      <w:r w:rsidR="00545BF6" w:rsidRPr="00B03BBD">
        <w:rPr>
          <w:rFonts w:ascii="Book Antiqua" w:hAnsi="Book Antiqua" w:cs="Arial"/>
          <w:i/>
          <w:iCs/>
        </w:rPr>
        <w:t xml:space="preserve"> </w:t>
      </w:r>
      <w:r w:rsidR="00CC7C0D" w:rsidRPr="00B03BBD">
        <w:rPr>
          <w:rFonts w:ascii="Book Antiqua" w:hAnsi="Book Antiqua" w:cs="Arial"/>
        </w:rPr>
        <w:t>t</w:t>
      </w:r>
      <w:r w:rsidR="00034997" w:rsidRPr="00B03BBD">
        <w:rPr>
          <w:rFonts w:ascii="Book Antiqua" w:hAnsi="Book Antiqua" w:cs="Arial"/>
        </w:rPr>
        <w:t xml:space="preserve">hrough </w:t>
      </w:r>
      <w:r w:rsidR="0042713D" w:rsidRPr="00B03BBD">
        <w:rPr>
          <w:rFonts w:ascii="Book Antiqua" w:hAnsi="Book Antiqua"/>
        </w:rPr>
        <w:t xml:space="preserve">M/s </w:t>
      </w:r>
      <w:proofErr w:type="spellStart"/>
      <w:r w:rsidR="0042713D" w:rsidRPr="00B03BBD">
        <w:rPr>
          <w:rFonts w:ascii="Book Antiqua" w:hAnsi="Book Antiqua"/>
        </w:rPr>
        <w:t>MJunction</w:t>
      </w:r>
      <w:proofErr w:type="spellEnd"/>
      <w:r w:rsidR="0042713D" w:rsidRPr="00B03BBD">
        <w:rPr>
          <w:rFonts w:ascii="Book Antiqua" w:hAnsi="Book Antiqua"/>
        </w:rPr>
        <w:t xml:space="preserve"> Services Limited, </w:t>
      </w:r>
      <w:r w:rsidR="006C07CF" w:rsidRPr="00B03BBD">
        <w:rPr>
          <w:rFonts w:ascii="Book Antiqua" w:hAnsi="Book Antiqua" w:cs="Arial"/>
        </w:rPr>
        <w:t>to participate in the bidding under this invitation for bids. It shall be the sole responsibility of the interested bidder</w:t>
      </w:r>
      <w:r w:rsidR="008A61E5" w:rsidRPr="00B03BBD">
        <w:rPr>
          <w:rFonts w:ascii="Book Antiqua" w:hAnsi="Book Antiqua" w:cs="Arial"/>
        </w:rPr>
        <w:t>s</w:t>
      </w:r>
      <w:r w:rsidR="006C07CF" w:rsidRPr="00B03BBD">
        <w:rPr>
          <w:rFonts w:ascii="Book Antiqua" w:hAnsi="Book Antiqua" w:cs="Arial"/>
        </w:rPr>
        <w:t xml:space="preserve"> to get </w:t>
      </w:r>
      <w:r w:rsidR="008A61E5" w:rsidRPr="00B03BBD">
        <w:rPr>
          <w:rFonts w:ascii="Book Antiqua" w:hAnsi="Book Antiqua" w:cs="Arial"/>
        </w:rPr>
        <w:t>them</w:t>
      </w:r>
      <w:r w:rsidR="006C07CF" w:rsidRPr="00B03BBD">
        <w:rPr>
          <w:rFonts w:ascii="Book Antiqua" w:hAnsi="Book Antiqua" w:cs="Arial"/>
        </w:rPr>
        <w:t>sel</w:t>
      </w:r>
      <w:r w:rsidR="00D10959" w:rsidRPr="00B03BBD">
        <w:rPr>
          <w:rFonts w:ascii="Book Antiqua" w:hAnsi="Book Antiqua" w:cs="Arial"/>
        </w:rPr>
        <w:t>ves</w:t>
      </w:r>
      <w:r w:rsidR="006C07CF" w:rsidRPr="00B03BBD">
        <w:rPr>
          <w:rFonts w:ascii="Book Antiqua" w:hAnsi="Book Antiqua" w:cs="Arial"/>
        </w:rPr>
        <w:t xml:space="preserve"> registered at the aforesaid portal</w:t>
      </w:r>
      <w:r w:rsidR="008A61E5" w:rsidRPr="00B03BBD">
        <w:rPr>
          <w:rFonts w:ascii="Book Antiqua" w:hAnsi="Book Antiqua" w:cs="Arial"/>
        </w:rPr>
        <w:t xml:space="preserve"> for which</w:t>
      </w:r>
      <w:r w:rsidR="006C07CF" w:rsidRPr="00B03BBD">
        <w:rPr>
          <w:rFonts w:ascii="Book Antiqua" w:hAnsi="Book Antiqua" w:cs="Arial"/>
        </w:rPr>
        <w:t xml:space="preserve"> </w:t>
      </w:r>
      <w:r w:rsidR="008A61E5" w:rsidRPr="00B03BBD">
        <w:rPr>
          <w:rFonts w:ascii="Book Antiqua" w:hAnsi="Book Antiqua" w:cs="Arial"/>
        </w:rPr>
        <w:t xml:space="preserve">they are required to contact </w:t>
      </w:r>
      <w:r w:rsidR="0042713D" w:rsidRPr="00B03BBD">
        <w:rPr>
          <w:rFonts w:ascii="Book Antiqua" w:hAnsi="Book Antiqua"/>
        </w:rPr>
        <w:t xml:space="preserve">M/s </w:t>
      </w:r>
      <w:proofErr w:type="spellStart"/>
      <w:r w:rsidR="0042713D" w:rsidRPr="00B03BBD">
        <w:rPr>
          <w:rFonts w:ascii="Book Antiqua" w:hAnsi="Book Antiqua"/>
        </w:rPr>
        <w:t>MJunction</w:t>
      </w:r>
      <w:proofErr w:type="spellEnd"/>
      <w:r w:rsidR="0042713D" w:rsidRPr="00B03BBD">
        <w:rPr>
          <w:rFonts w:ascii="Book Antiqua" w:hAnsi="Book Antiqua"/>
        </w:rPr>
        <w:t xml:space="preserve"> Services Limited, </w:t>
      </w:r>
      <w:r w:rsidR="006C3C57" w:rsidRPr="00B03BBD">
        <w:rPr>
          <w:rFonts w:ascii="Book Antiqua" w:hAnsi="Book Antiqua" w:cs="Arial"/>
        </w:rPr>
        <w:t>at following address</w:t>
      </w:r>
      <w:r w:rsidR="008A61E5" w:rsidRPr="00B03BBD">
        <w:rPr>
          <w:rFonts w:ascii="Book Antiqua" w:hAnsi="Book Antiqua" w:cs="Arial"/>
        </w:rPr>
        <w:t xml:space="preserve"> to complete the registration formalities</w:t>
      </w:r>
      <w:r w:rsidR="006C3C57" w:rsidRPr="00B03BBD">
        <w:rPr>
          <w:rFonts w:ascii="Book Antiqua" w:hAnsi="Book Antiqua" w:cs="Arial"/>
        </w:rPr>
        <w:t xml:space="preserve">:  </w:t>
      </w:r>
    </w:p>
    <w:p w:rsidR="00152CF3" w:rsidRPr="00B03BBD" w:rsidRDefault="00152CF3" w:rsidP="006138AC">
      <w:pPr>
        <w:ind w:left="1080"/>
        <w:jc w:val="both"/>
        <w:rPr>
          <w:rFonts w:ascii="Book Antiqua" w:hAnsi="Book Antiqua" w:cs="Arial"/>
        </w:rPr>
      </w:pPr>
    </w:p>
    <w:p w:rsidR="0042713D" w:rsidRPr="00B03BBD" w:rsidRDefault="0042713D" w:rsidP="0042713D">
      <w:pPr>
        <w:tabs>
          <w:tab w:val="left" w:pos="1080"/>
        </w:tabs>
        <w:ind w:left="1080"/>
        <w:jc w:val="both"/>
        <w:rPr>
          <w:rFonts w:ascii="Book Antiqua" w:hAnsi="Book Antiqua"/>
        </w:rPr>
      </w:pPr>
      <w:r w:rsidRPr="00B03BBD">
        <w:rPr>
          <w:rFonts w:ascii="Book Antiqua" w:hAnsi="Book Antiqua"/>
        </w:rPr>
        <w:t>M/s. MJUNCTION SERVICES LTD</w:t>
      </w:r>
    </w:p>
    <w:p w:rsidR="0042713D" w:rsidRPr="00B03BBD" w:rsidRDefault="0042713D" w:rsidP="0042713D">
      <w:pPr>
        <w:tabs>
          <w:tab w:val="left" w:pos="1080"/>
        </w:tabs>
        <w:ind w:left="1080"/>
        <w:jc w:val="both"/>
        <w:rPr>
          <w:rFonts w:ascii="Book Antiqua" w:hAnsi="Book Antiqua"/>
        </w:rPr>
      </w:pPr>
      <w:r w:rsidRPr="00B03BBD">
        <w:rPr>
          <w:rFonts w:ascii="Book Antiqua" w:hAnsi="Book Antiqua"/>
        </w:rPr>
        <w:t>43, JAWAHAR LAL NEHRU ROAD</w:t>
      </w:r>
    </w:p>
    <w:p w:rsidR="0042713D" w:rsidRPr="00B03BBD" w:rsidRDefault="0042713D" w:rsidP="0042713D">
      <w:pPr>
        <w:tabs>
          <w:tab w:val="left" w:pos="1080"/>
        </w:tabs>
        <w:ind w:left="1080"/>
        <w:jc w:val="both"/>
        <w:rPr>
          <w:rFonts w:ascii="Book Antiqua" w:hAnsi="Book Antiqua"/>
        </w:rPr>
      </w:pPr>
      <w:r w:rsidRPr="00B03BBD">
        <w:rPr>
          <w:rFonts w:ascii="Book Antiqua" w:hAnsi="Book Antiqua"/>
        </w:rPr>
        <w:t>TATA CENTRE, KOLKATA-700071</w:t>
      </w:r>
    </w:p>
    <w:p w:rsidR="0042713D" w:rsidRPr="00B03BBD" w:rsidRDefault="0042713D" w:rsidP="0042713D">
      <w:pPr>
        <w:tabs>
          <w:tab w:val="left" w:pos="1080"/>
        </w:tabs>
        <w:ind w:left="1080"/>
        <w:jc w:val="both"/>
        <w:rPr>
          <w:rFonts w:ascii="Book Antiqua" w:hAnsi="Book Antiqua"/>
        </w:rPr>
      </w:pPr>
      <w:r w:rsidRPr="00B03BBD">
        <w:rPr>
          <w:rFonts w:ascii="Book Antiqua" w:hAnsi="Book Antiqua"/>
        </w:rPr>
        <w:t>Contact person:   Mr. Dinesh Mishra, Mb. 7596099116</w:t>
      </w:r>
    </w:p>
    <w:p w:rsidR="0042713D" w:rsidRPr="00B03BBD" w:rsidRDefault="0042713D" w:rsidP="0042713D">
      <w:pPr>
        <w:tabs>
          <w:tab w:val="left" w:pos="1080"/>
        </w:tabs>
        <w:ind w:left="1080"/>
        <w:jc w:val="both"/>
        <w:rPr>
          <w:rFonts w:ascii="Book Antiqua" w:hAnsi="Book Antiqua"/>
        </w:rPr>
      </w:pPr>
      <w:r w:rsidRPr="00B03BBD">
        <w:rPr>
          <w:rFonts w:ascii="Book Antiqua" w:hAnsi="Book Antiqua"/>
        </w:rPr>
        <w:tab/>
      </w:r>
      <w:r w:rsidRPr="00B03BBD">
        <w:rPr>
          <w:rFonts w:ascii="Book Antiqua" w:hAnsi="Book Antiqua"/>
        </w:rPr>
        <w:tab/>
      </w:r>
      <w:r w:rsidRPr="00B03BBD">
        <w:rPr>
          <w:rFonts w:ascii="Book Antiqua" w:hAnsi="Book Antiqua"/>
        </w:rPr>
        <w:tab/>
        <w:t xml:space="preserve"> Ms. </w:t>
      </w:r>
      <w:proofErr w:type="spellStart"/>
      <w:r w:rsidRPr="00B03BBD">
        <w:rPr>
          <w:rFonts w:ascii="Book Antiqua" w:hAnsi="Book Antiqua"/>
        </w:rPr>
        <w:t>Rimi</w:t>
      </w:r>
      <w:proofErr w:type="spellEnd"/>
      <w:r w:rsidRPr="00B03BBD">
        <w:rPr>
          <w:rFonts w:ascii="Book Antiqua" w:hAnsi="Book Antiqua"/>
        </w:rPr>
        <w:t xml:space="preserve"> </w:t>
      </w:r>
      <w:proofErr w:type="spellStart"/>
      <w:r w:rsidRPr="00B03BBD">
        <w:rPr>
          <w:rFonts w:ascii="Book Antiqua" w:hAnsi="Book Antiqua"/>
        </w:rPr>
        <w:t>Ghosh</w:t>
      </w:r>
      <w:proofErr w:type="spellEnd"/>
      <w:r w:rsidRPr="00B03BBD">
        <w:rPr>
          <w:rFonts w:ascii="Book Antiqua" w:hAnsi="Book Antiqua"/>
        </w:rPr>
        <w:t>, Mb. 9650044156</w:t>
      </w:r>
    </w:p>
    <w:p w:rsidR="0042713D" w:rsidRPr="00B03BBD" w:rsidRDefault="0042713D" w:rsidP="0042713D">
      <w:pPr>
        <w:ind w:left="1080"/>
        <w:jc w:val="both"/>
        <w:rPr>
          <w:rFonts w:ascii="Book Antiqua" w:hAnsi="Book Antiqua"/>
        </w:rPr>
      </w:pPr>
      <w:r w:rsidRPr="00B03BBD">
        <w:rPr>
          <w:rFonts w:ascii="Book Antiqua" w:hAnsi="Book Antiqua"/>
        </w:rPr>
        <w:t xml:space="preserve">E-mail: </w:t>
      </w:r>
      <w:hyperlink r:id="rId16" w:history="1">
        <w:r w:rsidRPr="00B03BBD">
          <w:rPr>
            <w:rStyle w:val="Hyperlink"/>
            <w:rFonts w:ascii="Book Antiqua" w:hAnsi="Book Antiqua"/>
          </w:rPr>
          <w:t>Dinesh.Mishra@mjunction.in</w:t>
        </w:r>
      </w:hyperlink>
      <w:r w:rsidRPr="00B03BBD">
        <w:rPr>
          <w:rFonts w:ascii="Book Antiqua" w:hAnsi="Book Antiqua"/>
        </w:rPr>
        <w:t xml:space="preserve">, </w:t>
      </w:r>
    </w:p>
    <w:p w:rsidR="0042713D" w:rsidRDefault="0042713D" w:rsidP="0042713D">
      <w:pPr>
        <w:ind w:left="1134" w:hanging="54"/>
        <w:jc w:val="both"/>
        <w:rPr>
          <w:rFonts w:ascii="Book Antiqua" w:hAnsi="Book Antiqua"/>
        </w:rPr>
      </w:pPr>
      <w:r w:rsidRPr="00B03BBD">
        <w:rPr>
          <w:rFonts w:ascii="Book Antiqua" w:hAnsi="Book Antiqua"/>
        </w:rPr>
        <w:t>             </w:t>
      </w:r>
      <w:hyperlink r:id="rId17" w:history="1">
        <w:r w:rsidRPr="00B03BBD">
          <w:rPr>
            <w:rStyle w:val="Hyperlink"/>
            <w:rFonts w:ascii="Book Antiqua" w:hAnsi="Book Antiqua"/>
          </w:rPr>
          <w:t>rimi.ghosh@mjunction.in</w:t>
        </w:r>
      </w:hyperlink>
    </w:p>
    <w:p w:rsidR="00152CF3" w:rsidRPr="004C1FBF" w:rsidRDefault="00152CF3" w:rsidP="00152CF3">
      <w:pPr>
        <w:tabs>
          <w:tab w:val="left" w:pos="1037"/>
        </w:tabs>
        <w:ind w:left="1080"/>
        <w:jc w:val="both"/>
        <w:rPr>
          <w:rFonts w:ascii="Book Antiqua" w:hAnsi="Book Antiqua" w:cs="Arial"/>
        </w:rPr>
      </w:pPr>
    </w:p>
    <w:p w:rsidR="00173C7D" w:rsidRPr="004C1FBF" w:rsidRDefault="00173C7D" w:rsidP="00173C7D">
      <w:pPr>
        <w:tabs>
          <w:tab w:val="left" w:pos="1037"/>
        </w:tabs>
        <w:ind w:left="993"/>
        <w:jc w:val="both"/>
        <w:rPr>
          <w:rFonts w:ascii="Book Antiqua" w:hAnsi="Book Antiqua" w:cs="Arial"/>
        </w:rPr>
      </w:pPr>
      <w:r w:rsidRPr="004C1FBF">
        <w:rPr>
          <w:rFonts w:ascii="Book Antiqua" w:hAnsi="Book Antiqua" w:cs="Arial"/>
        </w:rPr>
        <w:tab/>
        <w:t xml:space="preserve">The said registration shall be free of cost.  </w:t>
      </w:r>
    </w:p>
    <w:p w:rsidR="00173C7D" w:rsidRPr="004C1FBF" w:rsidRDefault="00173C7D" w:rsidP="00173C7D">
      <w:pPr>
        <w:tabs>
          <w:tab w:val="left" w:pos="1037"/>
        </w:tabs>
        <w:jc w:val="both"/>
        <w:rPr>
          <w:rFonts w:ascii="Book Antiqua" w:hAnsi="Book Antiqua" w:cs="Arial"/>
        </w:rPr>
      </w:pPr>
    </w:p>
    <w:p w:rsidR="008D5E6C" w:rsidRPr="008D5E6C" w:rsidRDefault="006C3C57" w:rsidP="008D5E6C">
      <w:pPr>
        <w:tabs>
          <w:tab w:val="left" w:pos="1037"/>
        </w:tabs>
        <w:ind w:left="1080" w:hanging="1080"/>
        <w:jc w:val="both"/>
        <w:rPr>
          <w:rFonts w:ascii="Book Antiqua" w:eastAsia="Calibri" w:hAnsi="Book Antiqua" w:cs="Arial"/>
        </w:rPr>
      </w:pPr>
      <w:r w:rsidRPr="004C1FBF">
        <w:rPr>
          <w:rFonts w:ascii="Book Antiqua" w:hAnsi="Book Antiqua" w:cs="Arial"/>
        </w:rPr>
        <w:t xml:space="preserve">                </w:t>
      </w:r>
      <w:r w:rsidR="00EA4264" w:rsidRPr="004C1FBF">
        <w:rPr>
          <w:rFonts w:ascii="Book Antiqua" w:hAnsi="Book Antiqua" w:cs="Arial"/>
        </w:rPr>
        <w:tab/>
      </w:r>
      <w:r w:rsidR="00B32BE8" w:rsidRPr="004C1FBF">
        <w:rPr>
          <w:rFonts w:ascii="Book Antiqua" w:eastAsia="Calibri" w:hAnsi="Book Antiqua" w:cs="Arial"/>
        </w:rPr>
        <w:t xml:space="preserve">They may obtain further information regarding this IFB from the office of </w:t>
      </w:r>
      <w:r w:rsidR="0047572B" w:rsidRPr="000F1182">
        <w:rPr>
          <w:rFonts w:ascii="Book Antiqua" w:hAnsi="Book Antiqua" w:cs="Arial"/>
        </w:rPr>
        <w:t>GM/DGM/CM</w:t>
      </w:r>
      <w:r w:rsidR="0047572B">
        <w:rPr>
          <w:rFonts w:ascii="Book Antiqua" w:hAnsi="Book Antiqua" w:cs="Arial"/>
        </w:rPr>
        <w:t xml:space="preserve"> </w:t>
      </w:r>
      <w:r w:rsidR="0047572B" w:rsidRPr="000F1182">
        <w:rPr>
          <w:rFonts w:ascii="Book Antiqua" w:hAnsi="Book Antiqua" w:cs="Arial"/>
        </w:rPr>
        <w:t>(CS-G1)</w:t>
      </w:r>
      <w:r w:rsidR="0062742E" w:rsidRPr="004C1FBF">
        <w:rPr>
          <w:rFonts w:ascii="Book Antiqua" w:eastAsia="Calibri" w:hAnsi="Book Antiqua" w:cs="Arial"/>
        </w:rPr>
        <w:t xml:space="preserve">, </w:t>
      </w:r>
      <w:r w:rsidR="00B32BE8" w:rsidRPr="004C1FBF">
        <w:rPr>
          <w:rFonts w:ascii="Book Antiqua" w:eastAsia="Calibri" w:hAnsi="Book Antiqua" w:cs="Arial"/>
        </w:rPr>
        <w:t xml:space="preserve">POWERGRID at the address given at </w:t>
      </w:r>
      <w:proofErr w:type="spellStart"/>
      <w:r w:rsidR="00B32BE8" w:rsidRPr="004C1FBF">
        <w:rPr>
          <w:rFonts w:ascii="Book Antiqua" w:eastAsia="Calibri" w:hAnsi="Book Antiqua" w:cs="Arial"/>
        </w:rPr>
        <w:t>para</w:t>
      </w:r>
      <w:proofErr w:type="spellEnd"/>
      <w:r w:rsidR="00B32BE8" w:rsidRPr="004C1FBF">
        <w:rPr>
          <w:rFonts w:ascii="Book Antiqua" w:eastAsia="Calibri" w:hAnsi="Book Antiqua" w:cs="Arial"/>
        </w:rPr>
        <w:t xml:space="preserve"> </w:t>
      </w:r>
      <w:r w:rsidR="00B32BE8" w:rsidRPr="004C1FBF">
        <w:rPr>
          <w:rFonts w:ascii="Book Antiqua" w:eastAsia="Calibri" w:hAnsi="Book Antiqua" w:cs="Arial"/>
          <w:color w:val="0000FF"/>
          <w:effect w:val="antsBlack"/>
          <w:lang w:val="en-GB"/>
        </w:rPr>
        <w:t>1</w:t>
      </w:r>
      <w:r w:rsidR="00E76E9A">
        <w:rPr>
          <w:rFonts w:ascii="Book Antiqua" w:eastAsia="Calibri" w:hAnsi="Book Antiqua" w:cs="Arial"/>
          <w:color w:val="0000FF"/>
          <w:effect w:val="antsBlack"/>
          <w:lang w:val="en-GB"/>
        </w:rPr>
        <w:t>1</w:t>
      </w:r>
      <w:r w:rsidR="00B32BE8" w:rsidRPr="004C1FBF">
        <w:rPr>
          <w:rFonts w:ascii="Book Antiqua" w:eastAsia="Calibri" w:hAnsi="Book Antiqua" w:cs="Arial"/>
          <w:color w:val="0000FF"/>
          <w:effect w:val="antsBlack"/>
          <w:lang w:val="en-GB"/>
        </w:rPr>
        <w:t>.0</w:t>
      </w:r>
      <w:r w:rsidR="00B32BE8" w:rsidRPr="004C1FBF">
        <w:rPr>
          <w:rFonts w:ascii="Book Antiqua" w:eastAsia="Calibri" w:hAnsi="Book Antiqua" w:cs="Arial"/>
        </w:rPr>
        <w:t xml:space="preserve"> below from 15:00 hours to 17:00 hours on all working days.</w:t>
      </w:r>
    </w:p>
    <w:p w:rsidR="00B32BE8" w:rsidRPr="004C1FBF" w:rsidRDefault="00B32BE8" w:rsidP="00C27375">
      <w:pPr>
        <w:tabs>
          <w:tab w:val="left" w:pos="1037"/>
        </w:tabs>
        <w:ind w:left="1080" w:hanging="1080"/>
        <w:jc w:val="both"/>
        <w:rPr>
          <w:rFonts w:ascii="Book Antiqua" w:eastAsia="Calibri" w:hAnsi="Book Antiqua" w:cs="Arial"/>
        </w:rPr>
      </w:pPr>
    </w:p>
    <w:p w:rsidR="00821C7E" w:rsidRPr="004C1FBF" w:rsidRDefault="00821C7E" w:rsidP="00C27375">
      <w:pPr>
        <w:tabs>
          <w:tab w:val="left" w:pos="1037"/>
        </w:tabs>
        <w:ind w:left="1080" w:hanging="1080"/>
        <w:jc w:val="both"/>
        <w:rPr>
          <w:rFonts w:ascii="Book Antiqua" w:hAnsi="Book Antiqua" w:cs="Arial"/>
        </w:rPr>
      </w:pPr>
      <w:r w:rsidRPr="004C1FBF">
        <w:rPr>
          <w:rFonts w:ascii="Book Antiqua" w:hAnsi="Book Antiqua" w:cs="Arial"/>
        </w:rPr>
        <w:t xml:space="preserve">                </w:t>
      </w:r>
      <w:r w:rsidR="008F1375">
        <w:rPr>
          <w:rFonts w:ascii="Book Antiqua" w:hAnsi="Book Antiqua" w:cs="Arial"/>
        </w:rPr>
        <w:t xml:space="preserve"> </w:t>
      </w:r>
      <w:r w:rsidR="000A7582" w:rsidRPr="00B03BBD">
        <w:rPr>
          <w:rFonts w:ascii="Book Antiqua" w:hAnsi="Book Antiqua" w:cs="Arial"/>
        </w:rPr>
        <w:t>F</w:t>
      </w:r>
      <w:r w:rsidRPr="00B03BBD">
        <w:rPr>
          <w:rFonts w:ascii="Book Antiqua" w:hAnsi="Book Antiqua" w:cs="Arial"/>
        </w:rPr>
        <w:t xml:space="preserve">or proper </w:t>
      </w:r>
      <w:r w:rsidR="00C27375" w:rsidRPr="00B03BBD">
        <w:rPr>
          <w:rFonts w:ascii="Book Antiqua" w:hAnsi="Book Antiqua" w:cs="Arial"/>
        </w:rPr>
        <w:t>uploading</w:t>
      </w:r>
      <w:r w:rsidRPr="00B03BBD">
        <w:rPr>
          <w:rFonts w:ascii="Book Antiqua" w:hAnsi="Book Antiqua" w:cs="Arial"/>
        </w:rPr>
        <w:t xml:space="preserve"> of the bid</w:t>
      </w:r>
      <w:r w:rsidR="00C27375" w:rsidRPr="00B03BBD">
        <w:rPr>
          <w:rFonts w:ascii="Book Antiqua" w:hAnsi="Book Antiqua" w:cs="Arial"/>
        </w:rPr>
        <w:t xml:space="preserve">s on the portal namely </w:t>
      </w:r>
      <w:hyperlink r:id="rId18" w:history="1">
        <w:r w:rsidR="00DE1160" w:rsidRPr="00B03BBD">
          <w:rPr>
            <w:rStyle w:val="Hyperlink"/>
            <w:rFonts w:ascii="Book Antiqua" w:hAnsi="Book Antiqua" w:cs="Arial"/>
            <w:i/>
            <w:iCs/>
          </w:rPr>
          <w:t>https://pgcileps.buyjunction.in</w:t>
        </w:r>
      </w:hyperlink>
      <w:r w:rsidR="00034997" w:rsidRPr="00B03BBD">
        <w:rPr>
          <w:rFonts w:ascii="Book Antiqua" w:hAnsi="Book Antiqua" w:cs="Arial"/>
          <w:i/>
          <w:iCs/>
        </w:rPr>
        <w:t xml:space="preserve"> </w:t>
      </w:r>
      <w:r w:rsidR="00C27375" w:rsidRPr="00B03BBD">
        <w:rPr>
          <w:rFonts w:ascii="Book Antiqua" w:hAnsi="Book Antiqua" w:cs="Arial"/>
          <w:i/>
          <w:iCs/>
        </w:rPr>
        <w:t>(hereinafter referred to as the ‘portal’)</w:t>
      </w:r>
      <w:r w:rsidRPr="00B03BBD">
        <w:rPr>
          <w:rFonts w:ascii="Book Antiqua" w:hAnsi="Book Antiqua" w:cs="Arial"/>
        </w:rPr>
        <w:t xml:space="preserve">, </w:t>
      </w:r>
      <w:r w:rsidR="00C27375" w:rsidRPr="00B03BBD">
        <w:rPr>
          <w:rFonts w:ascii="Book Antiqua" w:hAnsi="Book Antiqua" w:cs="Arial"/>
        </w:rPr>
        <w:t>it shall be the sole responsibility of the b</w:t>
      </w:r>
      <w:r w:rsidRPr="00B03BBD">
        <w:rPr>
          <w:rFonts w:ascii="Book Antiqua" w:hAnsi="Book Antiqua" w:cs="Arial"/>
        </w:rPr>
        <w:t>idder</w:t>
      </w:r>
      <w:r w:rsidR="000A7582" w:rsidRPr="00B03BBD">
        <w:rPr>
          <w:rFonts w:ascii="Book Antiqua" w:hAnsi="Book Antiqua" w:cs="Arial"/>
        </w:rPr>
        <w:t xml:space="preserve">s </w:t>
      </w:r>
      <w:r w:rsidR="00C27375" w:rsidRPr="00B03BBD">
        <w:rPr>
          <w:rFonts w:ascii="Book Antiqua" w:hAnsi="Book Antiqua" w:cs="Arial"/>
        </w:rPr>
        <w:t>to app</w:t>
      </w:r>
      <w:r w:rsidRPr="00B03BBD">
        <w:rPr>
          <w:rFonts w:ascii="Book Antiqua" w:hAnsi="Book Antiqua" w:cs="Arial"/>
        </w:rPr>
        <w:t xml:space="preserve">rise themselves adequately </w:t>
      </w:r>
      <w:r w:rsidR="00C27375" w:rsidRPr="00B03BBD">
        <w:rPr>
          <w:rFonts w:ascii="Book Antiqua" w:hAnsi="Book Antiqua" w:cs="Arial"/>
        </w:rPr>
        <w:t xml:space="preserve">regarding all the relevant </w:t>
      </w:r>
      <w:r w:rsidRPr="00B03BBD">
        <w:rPr>
          <w:rFonts w:ascii="Book Antiqua" w:hAnsi="Book Antiqua" w:cs="Arial"/>
        </w:rPr>
        <w:t>procedure</w:t>
      </w:r>
      <w:r w:rsidR="00C27375" w:rsidRPr="00B03BBD">
        <w:rPr>
          <w:rFonts w:ascii="Book Antiqua" w:hAnsi="Book Antiqua" w:cs="Arial"/>
        </w:rPr>
        <w:t>s</w:t>
      </w:r>
      <w:r w:rsidRPr="00B03BBD">
        <w:rPr>
          <w:rFonts w:ascii="Book Antiqua" w:hAnsi="Book Antiqua" w:cs="Arial"/>
        </w:rPr>
        <w:t xml:space="preserve"> and provisions </w:t>
      </w:r>
      <w:r w:rsidR="00C27375" w:rsidRPr="00B03BBD">
        <w:rPr>
          <w:rFonts w:ascii="Book Antiqua" w:hAnsi="Book Antiqua" w:cs="Arial"/>
        </w:rPr>
        <w:t xml:space="preserve">as detailed at the portal as well as </w:t>
      </w:r>
      <w:r w:rsidR="00D16742" w:rsidRPr="00B03BBD">
        <w:rPr>
          <w:rFonts w:ascii="Book Antiqua" w:hAnsi="Book Antiqua" w:cs="Arial"/>
        </w:rPr>
        <w:t xml:space="preserve">by contacting </w:t>
      </w:r>
      <w:r w:rsidR="0042713D" w:rsidRPr="00B03BBD">
        <w:rPr>
          <w:rFonts w:ascii="Book Antiqua" w:hAnsi="Book Antiqua"/>
        </w:rPr>
        <w:t xml:space="preserve">M/s </w:t>
      </w:r>
      <w:proofErr w:type="spellStart"/>
      <w:r w:rsidR="0042713D" w:rsidRPr="00B03BBD">
        <w:rPr>
          <w:rFonts w:ascii="Book Antiqua" w:hAnsi="Book Antiqua"/>
        </w:rPr>
        <w:t>MJunction</w:t>
      </w:r>
      <w:proofErr w:type="spellEnd"/>
      <w:r w:rsidR="0042713D" w:rsidRPr="00B03BBD">
        <w:rPr>
          <w:rFonts w:ascii="Book Antiqua" w:hAnsi="Book Antiqua"/>
        </w:rPr>
        <w:t xml:space="preserve"> Services Limited</w:t>
      </w:r>
      <w:r w:rsidR="00F81AFA" w:rsidRPr="00B03BBD">
        <w:rPr>
          <w:rFonts w:ascii="Book Antiqua" w:hAnsi="Book Antiqua" w:cs="Arial"/>
        </w:rPr>
        <w:t xml:space="preserve"> </w:t>
      </w:r>
      <w:r w:rsidR="00D16742" w:rsidRPr="00B03BBD">
        <w:rPr>
          <w:rFonts w:ascii="Book Antiqua" w:hAnsi="Book Antiqua" w:cs="Arial"/>
        </w:rPr>
        <w:t>directly</w:t>
      </w:r>
      <w:r w:rsidR="006C07CF" w:rsidRPr="00B03BBD">
        <w:rPr>
          <w:rFonts w:ascii="Book Antiqua" w:hAnsi="Book Antiqua" w:cs="Arial"/>
        </w:rPr>
        <w:t>, as and when required,</w:t>
      </w:r>
      <w:r w:rsidR="00C27375" w:rsidRPr="00B03BBD">
        <w:rPr>
          <w:rFonts w:ascii="Book Antiqua" w:hAnsi="Book Antiqua" w:cs="Arial"/>
        </w:rPr>
        <w:t xml:space="preserve"> for which contact details are mentioned</w:t>
      </w:r>
      <w:r w:rsidR="00C27375" w:rsidRPr="004C1FBF">
        <w:rPr>
          <w:rFonts w:ascii="Book Antiqua" w:hAnsi="Book Antiqua" w:cs="Arial"/>
        </w:rPr>
        <w:t xml:space="preserve"> above</w:t>
      </w:r>
      <w:r w:rsidRPr="004C1FBF">
        <w:rPr>
          <w:rFonts w:ascii="Book Antiqua" w:hAnsi="Book Antiqua" w:cs="Arial"/>
        </w:rPr>
        <w:t xml:space="preserve">. </w:t>
      </w:r>
      <w:r w:rsidR="000A7582" w:rsidRPr="004C1FBF">
        <w:rPr>
          <w:rFonts w:ascii="Book Antiqua" w:hAnsi="Book Antiqua" w:cs="Arial"/>
        </w:rPr>
        <w:t xml:space="preserve">The </w:t>
      </w:r>
      <w:r w:rsidRPr="004C1FBF">
        <w:rPr>
          <w:rFonts w:ascii="Book Antiqua" w:hAnsi="Book Antiqua" w:cs="Arial"/>
        </w:rPr>
        <w:t>Employer in no case shall be responsible for any issues related to timely or properly uploading/submission of the bid</w:t>
      </w:r>
      <w:r w:rsidR="008A61E5" w:rsidRPr="004C1FBF">
        <w:rPr>
          <w:rFonts w:ascii="Book Antiqua" w:hAnsi="Book Antiqua" w:cs="Arial"/>
        </w:rPr>
        <w:t xml:space="preserve"> in accordance with the relevant provisions of Section II – ITB of the Bidding Documents</w:t>
      </w:r>
      <w:r w:rsidRPr="004C1FBF">
        <w:rPr>
          <w:rFonts w:ascii="Book Antiqua" w:hAnsi="Book Antiqua" w:cs="Arial"/>
        </w:rPr>
        <w:t xml:space="preserve">.  </w:t>
      </w:r>
    </w:p>
    <w:p w:rsidR="008D5E6C" w:rsidRPr="004C1FBF" w:rsidRDefault="00C73AFA" w:rsidP="008D5E6C">
      <w:pPr>
        <w:ind w:left="1035" w:hanging="1035"/>
        <w:jc w:val="both"/>
        <w:rPr>
          <w:rFonts w:ascii="Book Antiqua" w:hAnsi="Book Antiqua" w:cs="Arial"/>
        </w:rPr>
      </w:pPr>
      <w:r w:rsidRPr="004C1FBF">
        <w:rPr>
          <w:rFonts w:ascii="Book Antiqua" w:hAnsi="Book Antiqua" w:cs="Arial"/>
          <w:b/>
          <w:bCs/>
          <w:i/>
          <w:iCs/>
        </w:rPr>
        <w:t xml:space="preserve">              </w:t>
      </w:r>
      <w:r w:rsidRPr="004C1FBF">
        <w:rPr>
          <w:rFonts w:ascii="Book Antiqua" w:hAnsi="Book Antiqua" w:cs="Arial"/>
        </w:rPr>
        <w:t xml:space="preserve">           </w:t>
      </w:r>
      <w:r w:rsidR="00261920" w:rsidRPr="004C1FBF">
        <w:rPr>
          <w:rFonts w:ascii="Book Antiqua" w:hAnsi="Book Antiqua" w:cs="Arial"/>
        </w:rPr>
        <w:tab/>
      </w:r>
    </w:p>
    <w:p w:rsidR="008328E1" w:rsidRPr="004C1FBF" w:rsidRDefault="00B32BE8" w:rsidP="008328E1">
      <w:pPr>
        <w:ind w:left="1080" w:hanging="1080"/>
        <w:jc w:val="both"/>
        <w:rPr>
          <w:rFonts w:ascii="Book Antiqua" w:hAnsi="Book Antiqua" w:cs="Arial"/>
        </w:rPr>
      </w:pPr>
      <w:r w:rsidRPr="004C1FBF">
        <w:rPr>
          <w:rFonts w:ascii="Book Antiqua" w:hAnsi="Book Antiqua" w:cs="Arial"/>
        </w:rPr>
        <w:t>7</w:t>
      </w:r>
      <w:r w:rsidR="008328E1" w:rsidRPr="004C1FBF">
        <w:rPr>
          <w:rFonts w:ascii="Book Antiqua" w:hAnsi="Book Antiqua" w:cs="Arial"/>
        </w:rPr>
        <w:t>.0</w:t>
      </w:r>
      <w:r w:rsidR="008328E1" w:rsidRPr="004C1FBF">
        <w:rPr>
          <w:rFonts w:ascii="Book Antiqua" w:hAnsi="Book Antiqua" w:cs="Arial"/>
        </w:rPr>
        <w:tab/>
        <w:t>A pre-bid meeting will be held at the office of the Employer at Gurgaon</w:t>
      </w:r>
      <w:r w:rsidR="009C2761" w:rsidRPr="004C1FBF">
        <w:rPr>
          <w:rFonts w:ascii="Book Antiqua" w:hAnsi="Book Antiqua" w:cs="Arial"/>
        </w:rPr>
        <w:t xml:space="preserve"> </w:t>
      </w:r>
      <w:r w:rsidR="008328E1" w:rsidRPr="004C1FBF">
        <w:rPr>
          <w:rFonts w:ascii="Book Antiqua" w:hAnsi="Book Antiqua" w:cs="Arial"/>
        </w:rPr>
        <w:t xml:space="preserve">(Haryana), India on </w:t>
      </w:r>
      <w:r w:rsidR="00160B8C">
        <w:rPr>
          <w:rFonts w:ascii="Book Antiqua" w:hAnsi="Book Antiqua" w:cs="Arial"/>
          <w:b/>
          <w:bCs/>
          <w:color w:val="0000FF"/>
        </w:rPr>
        <w:t>09</w:t>
      </w:r>
      <w:r w:rsidR="000A4080" w:rsidRPr="004C1FBF">
        <w:rPr>
          <w:rFonts w:ascii="Book Antiqua" w:hAnsi="Book Antiqua" w:cs="Arial"/>
          <w:b/>
          <w:bCs/>
          <w:color w:val="0000FF"/>
        </w:rPr>
        <w:t>.</w:t>
      </w:r>
      <w:r w:rsidR="00160B8C">
        <w:rPr>
          <w:rFonts w:ascii="Book Antiqua" w:hAnsi="Book Antiqua" w:cs="Arial"/>
          <w:b/>
          <w:bCs/>
          <w:color w:val="0000FF"/>
        </w:rPr>
        <w:t>12</w:t>
      </w:r>
      <w:r w:rsidR="000A4080" w:rsidRPr="004C1FBF">
        <w:rPr>
          <w:rFonts w:ascii="Book Antiqua" w:hAnsi="Book Antiqua" w:cs="Arial"/>
          <w:b/>
          <w:bCs/>
          <w:color w:val="0000FF"/>
        </w:rPr>
        <w:t>.20</w:t>
      </w:r>
      <w:r w:rsidR="00160B8C">
        <w:rPr>
          <w:rFonts w:ascii="Book Antiqua" w:hAnsi="Book Antiqua" w:cs="Arial"/>
          <w:b/>
          <w:bCs/>
          <w:color w:val="0000FF"/>
        </w:rPr>
        <w:t>19</w:t>
      </w:r>
      <w:r w:rsidR="008328E1" w:rsidRPr="004C1FBF">
        <w:rPr>
          <w:rFonts w:ascii="Book Antiqua" w:hAnsi="Book Antiqua" w:cs="Arial"/>
        </w:rPr>
        <w:t xml:space="preserve"> at </w:t>
      </w:r>
      <w:r w:rsidR="008328E1" w:rsidRPr="004C1FBF">
        <w:rPr>
          <w:rFonts w:ascii="Book Antiqua" w:hAnsi="Book Antiqua" w:cs="Arial"/>
          <w:b/>
          <w:bCs/>
          <w:color w:val="0000FF"/>
        </w:rPr>
        <w:t>11</w:t>
      </w:r>
      <w:r w:rsidR="00B92AE6" w:rsidRPr="004C1FBF">
        <w:rPr>
          <w:rFonts w:ascii="Book Antiqua" w:hAnsi="Book Antiqua" w:cs="Arial"/>
          <w:b/>
          <w:bCs/>
          <w:color w:val="0000FF"/>
        </w:rPr>
        <w:t>30</w:t>
      </w:r>
      <w:r w:rsidR="008328E1" w:rsidRPr="004C1FBF">
        <w:rPr>
          <w:rFonts w:ascii="Book Antiqua" w:hAnsi="Book Antiqua" w:cs="Arial"/>
          <w:b/>
          <w:bCs/>
          <w:color w:val="0000FF"/>
        </w:rPr>
        <w:t xml:space="preserve"> Hrs</w:t>
      </w:r>
      <w:r w:rsidR="00DB1DE1" w:rsidRPr="004C1FBF">
        <w:rPr>
          <w:rFonts w:ascii="Book Antiqua" w:hAnsi="Book Antiqua" w:cs="Arial"/>
          <w:b/>
          <w:bCs/>
          <w:color w:val="0000FF"/>
        </w:rPr>
        <w:t>.</w:t>
      </w:r>
      <w:r w:rsidR="008328E1" w:rsidRPr="004C1FBF">
        <w:rPr>
          <w:rFonts w:ascii="Book Antiqua" w:hAnsi="Book Antiqua" w:cs="Arial"/>
        </w:rPr>
        <w:t xml:space="preserve"> to clarify the bidders various issues raised in accordance with clause 6.4 of ITB.</w:t>
      </w:r>
    </w:p>
    <w:p w:rsidR="00624549" w:rsidRPr="004C1FBF" w:rsidRDefault="00624549" w:rsidP="00F322B6">
      <w:pPr>
        <w:tabs>
          <w:tab w:val="left" w:pos="1037"/>
        </w:tabs>
        <w:ind w:left="1080" w:hanging="1080"/>
        <w:jc w:val="both"/>
        <w:rPr>
          <w:rFonts w:ascii="Book Antiqua" w:hAnsi="Book Antiqua" w:cs="Arial"/>
        </w:rPr>
      </w:pPr>
    </w:p>
    <w:p w:rsidR="00F322B6" w:rsidRPr="004C1FBF" w:rsidRDefault="00B32BE8" w:rsidP="00F322B6">
      <w:pPr>
        <w:ind w:left="1080" w:hanging="1080"/>
        <w:jc w:val="both"/>
        <w:rPr>
          <w:rFonts w:ascii="Book Antiqua" w:hAnsi="Book Antiqua" w:cs="Arial"/>
        </w:rPr>
      </w:pPr>
      <w:r w:rsidRPr="004C1FBF">
        <w:rPr>
          <w:rFonts w:ascii="Book Antiqua" w:hAnsi="Book Antiqua" w:cs="Arial"/>
        </w:rPr>
        <w:t>8</w:t>
      </w:r>
      <w:r w:rsidR="00F322B6" w:rsidRPr="004C1FBF">
        <w:rPr>
          <w:rFonts w:ascii="Book Antiqua" w:hAnsi="Book Antiqua" w:cs="Arial"/>
        </w:rPr>
        <w:t>.0</w:t>
      </w:r>
      <w:r w:rsidR="00F322B6" w:rsidRPr="004C1FBF">
        <w:rPr>
          <w:rFonts w:ascii="Book Antiqua" w:hAnsi="Book Antiqua" w:cs="Arial"/>
        </w:rPr>
        <w:tab/>
        <w:t>A Single Stage Two Envelope Bidding Procedure will be adopted and will proceed as detailed in the Bidding Documents.</w:t>
      </w:r>
    </w:p>
    <w:p w:rsidR="00624549" w:rsidRPr="004C1FBF" w:rsidRDefault="00624549" w:rsidP="0062079E">
      <w:pPr>
        <w:tabs>
          <w:tab w:val="left" w:pos="1395"/>
        </w:tabs>
        <w:ind w:left="1080" w:hanging="1080"/>
        <w:jc w:val="both"/>
        <w:rPr>
          <w:rFonts w:ascii="Book Antiqua" w:hAnsi="Book Antiqua" w:cs="Arial"/>
          <w:spacing w:val="-2"/>
        </w:rPr>
      </w:pPr>
    </w:p>
    <w:p w:rsidR="000B7256" w:rsidRPr="000B7256" w:rsidRDefault="00B32BE8" w:rsidP="000B7256">
      <w:pPr>
        <w:ind w:left="1080" w:hanging="1080"/>
        <w:jc w:val="both"/>
        <w:rPr>
          <w:rFonts w:ascii="Book Antiqua" w:eastAsia="Calibri" w:hAnsi="Book Antiqua" w:cs="Arial"/>
          <w:spacing w:val="-2"/>
        </w:rPr>
      </w:pPr>
      <w:r w:rsidRPr="004C1FBF">
        <w:rPr>
          <w:rFonts w:ascii="Book Antiqua" w:hAnsi="Book Antiqua" w:cs="Arial"/>
          <w:spacing w:val="-2"/>
        </w:rPr>
        <w:lastRenderedPageBreak/>
        <w:t>8</w:t>
      </w:r>
      <w:r w:rsidR="00513B3D" w:rsidRPr="004C1FBF">
        <w:rPr>
          <w:rFonts w:ascii="Book Antiqua" w:hAnsi="Book Antiqua" w:cs="Arial"/>
          <w:spacing w:val="-2"/>
        </w:rPr>
        <w:t>.</w:t>
      </w:r>
      <w:r w:rsidR="00246684" w:rsidRPr="004C1FBF">
        <w:rPr>
          <w:rFonts w:ascii="Book Antiqua" w:hAnsi="Book Antiqua" w:cs="Arial"/>
          <w:spacing w:val="-2"/>
        </w:rPr>
        <w:t>1</w:t>
      </w:r>
      <w:r w:rsidR="00513B3D" w:rsidRPr="004C1FBF">
        <w:rPr>
          <w:rFonts w:ascii="Book Antiqua" w:hAnsi="Book Antiqua" w:cs="Arial"/>
          <w:spacing w:val="-2"/>
        </w:rPr>
        <w:tab/>
      </w:r>
      <w:r w:rsidR="000B7256" w:rsidRPr="00E90EA5">
        <w:rPr>
          <w:rFonts w:ascii="Book Antiqua" w:hAnsi="Book Antiqua"/>
        </w:rPr>
        <w:t xml:space="preserve">Soft Copy Part of the Bids must be uploaded under Single Stage Two Envelope Bidding Procedure on the portal at or before 11:00 hours on </w:t>
      </w:r>
      <w:r w:rsidR="001D5E3C">
        <w:rPr>
          <w:rFonts w:ascii="Book Antiqua" w:hAnsi="Book Antiqua" w:cs="Arial"/>
          <w:b/>
          <w:bCs/>
          <w:color w:val="0000FF"/>
        </w:rPr>
        <w:t>23</w:t>
      </w:r>
      <w:r w:rsidR="00160B8C" w:rsidRPr="00160B8C">
        <w:rPr>
          <w:rFonts w:ascii="Book Antiqua" w:hAnsi="Book Antiqua" w:cs="Arial"/>
          <w:b/>
          <w:bCs/>
          <w:color w:val="0000FF"/>
        </w:rPr>
        <w:t>/12/2019</w:t>
      </w:r>
      <w:r w:rsidR="000B7256" w:rsidRPr="00E90EA5">
        <w:rPr>
          <w:rFonts w:ascii="Book Antiqua" w:hAnsi="Book Antiqua"/>
        </w:rPr>
        <w:t xml:space="preserve">. The e-Procurement system would not allow any late submission of bids through the portal after due date &amp; time as specified. </w:t>
      </w:r>
    </w:p>
    <w:p w:rsidR="000B7256" w:rsidRPr="00E90EA5" w:rsidRDefault="000B7256" w:rsidP="000B7256">
      <w:pPr>
        <w:pStyle w:val="NormalWeb"/>
        <w:wordWrap w:val="0"/>
        <w:spacing w:before="0" w:beforeAutospacing="0" w:after="0" w:afterAutospacing="0"/>
        <w:ind w:right="162" w:firstLine="18"/>
        <w:jc w:val="both"/>
        <w:rPr>
          <w:rFonts w:ascii="Calibri" w:hAnsi="Calibri"/>
        </w:rPr>
      </w:pPr>
      <w:r w:rsidRPr="00E90EA5">
        <w:rPr>
          <w:rFonts w:ascii="Book Antiqua" w:hAnsi="Book Antiqua"/>
        </w:rPr>
        <w:t> </w:t>
      </w:r>
    </w:p>
    <w:p w:rsidR="000B7256" w:rsidRPr="00E90EA5" w:rsidRDefault="000B7256" w:rsidP="000B7256">
      <w:pPr>
        <w:ind w:left="1080"/>
        <w:jc w:val="both"/>
        <w:rPr>
          <w:rFonts w:ascii="Calibri" w:hAnsi="Calibri"/>
        </w:rPr>
      </w:pPr>
      <w:r w:rsidRPr="00E90EA5">
        <w:rPr>
          <w:rFonts w:ascii="Book Antiqua" w:hAnsi="Book Antiqua"/>
        </w:rPr>
        <w:t>Hard Copy Part of the Bids must be submitted under Single Stage Two Envelope Bidding Procedure at the addre</w:t>
      </w:r>
      <w:r w:rsidR="006974EB">
        <w:rPr>
          <w:rFonts w:ascii="Book Antiqua" w:hAnsi="Book Antiqua"/>
        </w:rPr>
        <w:t xml:space="preserve">ss given in BDS at or before </w:t>
      </w:r>
      <w:r w:rsidR="006974EB" w:rsidRPr="006974EB">
        <w:rPr>
          <w:rFonts w:ascii="Book Antiqua" w:hAnsi="Book Antiqua" w:cs="Arial"/>
          <w:b/>
          <w:bCs/>
          <w:color w:val="0000FF"/>
        </w:rPr>
        <w:t>11</w:t>
      </w:r>
      <w:r w:rsidRPr="006974EB">
        <w:rPr>
          <w:rFonts w:ascii="Book Antiqua" w:hAnsi="Book Antiqua" w:cs="Arial"/>
          <w:b/>
          <w:bCs/>
          <w:color w:val="0000FF"/>
        </w:rPr>
        <w:t>00</w:t>
      </w:r>
      <w:r w:rsidRPr="00E90EA5">
        <w:rPr>
          <w:rFonts w:ascii="Book Antiqua" w:hAnsi="Book Antiqua"/>
        </w:rPr>
        <w:t xml:space="preserve"> hours on </w:t>
      </w:r>
      <w:r w:rsidR="001D5E3C">
        <w:rPr>
          <w:rFonts w:ascii="Book Antiqua" w:hAnsi="Book Antiqua" w:cs="Arial"/>
          <w:b/>
          <w:bCs/>
          <w:color w:val="0000FF"/>
        </w:rPr>
        <w:t>26</w:t>
      </w:r>
      <w:r w:rsidRPr="00160B8C">
        <w:rPr>
          <w:rFonts w:ascii="Book Antiqua" w:hAnsi="Book Antiqua" w:cs="Arial"/>
          <w:b/>
          <w:bCs/>
          <w:color w:val="0000FF"/>
        </w:rPr>
        <w:t>/</w:t>
      </w:r>
      <w:r w:rsidR="00160B8C" w:rsidRPr="00160B8C">
        <w:rPr>
          <w:rFonts w:ascii="Book Antiqua" w:hAnsi="Book Antiqua" w:cs="Arial"/>
          <w:b/>
          <w:bCs/>
          <w:color w:val="0000FF"/>
        </w:rPr>
        <w:t>12</w:t>
      </w:r>
      <w:r w:rsidRPr="00160B8C">
        <w:rPr>
          <w:rFonts w:ascii="Book Antiqua" w:hAnsi="Book Antiqua" w:cs="Arial"/>
          <w:b/>
          <w:bCs/>
          <w:color w:val="0000FF"/>
        </w:rPr>
        <w:t>/</w:t>
      </w:r>
      <w:r w:rsidR="00160B8C" w:rsidRPr="00160B8C">
        <w:rPr>
          <w:rFonts w:ascii="Book Antiqua" w:hAnsi="Book Antiqua" w:cs="Arial"/>
          <w:b/>
          <w:bCs/>
          <w:color w:val="0000FF"/>
        </w:rPr>
        <w:t>2019</w:t>
      </w:r>
      <w:r w:rsidRPr="00E90EA5">
        <w:rPr>
          <w:rFonts w:ascii="Book Antiqua" w:hAnsi="Book Antiqua"/>
        </w:rPr>
        <w:t xml:space="preserve">.  </w:t>
      </w:r>
      <w:r w:rsidRPr="00E90EA5">
        <w:rPr>
          <w:rStyle w:val="Strong"/>
          <w:rFonts w:ascii="Book Antiqua" w:hAnsi="Book Antiqua"/>
        </w:rPr>
        <w:t>In case Hard copy part of the bid is not received by the Employer till the deadline for submission of the same prescribed by the Employer, but the bidder has uploaded the soft copy part of the bid,</w:t>
      </w:r>
      <w:r w:rsidRPr="00E90EA5">
        <w:rPr>
          <w:rFonts w:ascii="Book Antiqua" w:hAnsi="Book Antiqua"/>
        </w:rPr>
        <w:t xml:space="preserve"> </w:t>
      </w:r>
      <w:r w:rsidRPr="00E90EA5">
        <w:rPr>
          <w:rStyle w:val="Strong"/>
          <w:rFonts w:ascii="Book Antiqua" w:hAnsi="Book Antiqua"/>
        </w:rPr>
        <w:t>the soft copy part of the first envelope bid uploaded on the portal shall be opened</w:t>
      </w:r>
      <w:r w:rsidRPr="00E90EA5">
        <w:rPr>
          <w:rFonts w:ascii="Book Antiqua" w:hAnsi="Book Antiqua"/>
        </w:rPr>
        <w:t>. Such bids will be rejected during preliminary examination.</w:t>
      </w:r>
      <w:r w:rsidRPr="00E90EA5">
        <w:rPr>
          <w:rStyle w:val="Strong"/>
          <w:rFonts w:ascii="Book Antiqua" w:hAnsi="Book Antiqua"/>
        </w:rPr>
        <w:t xml:space="preserve"> However, in case of MSEs who are exempted from submission of Bid Security in line with ITB 13.1, </w:t>
      </w:r>
      <w:proofErr w:type="spellStart"/>
      <w:r w:rsidRPr="00E90EA5">
        <w:rPr>
          <w:rStyle w:val="Strong"/>
          <w:rFonts w:ascii="Book Antiqua" w:hAnsi="Book Antiqua"/>
        </w:rPr>
        <w:t>non submission</w:t>
      </w:r>
      <w:proofErr w:type="spellEnd"/>
      <w:r w:rsidRPr="00E90EA5">
        <w:rPr>
          <w:rStyle w:val="Strong"/>
          <w:rFonts w:ascii="Book Antiqua" w:hAnsi="Book Antiqua"/>
        </w:rPr>
        <w:t xml:space="preserve"> of Hard copy part shall not lead to outright rejection of the bid, but the documents required to be submitted in the hard copy part shall be sought through clarifications as brought out at ITB 21.1.</w:t>
      </w:r>
    </w:p>
    <w:p w:rsidR="00624549" w:rsidRPr="004C1FBF" w:rsidRDefault="00624549" w:rsidP="00B32BE8">
      <w:pPr>
        <w:ind w:left="46"/>
        <w:jc w:val="both"/>
        <w:rPr>
          <w:rFonts w:ascii="Book Antiqua" w:eastAsia="Calibri" w:hAnsi="Book Antiqua" w:cs="Arial"/>
          <w:spacing w:val="-2"/>
        </w:rPr>
      </w:pPr>
    </w:p>
    <w:p w:rsidR="00B32BE8" w:rsidRPr="004C1FBF" w:rsidRDefault="00B32BE8" w:rsidP="00B32BE8">
      <w:pPr>
        <w:ind w:left="1080"/>
        <w:jc w:val="both"/>
        <w:rPr>
          <w:rFonts w:ascii="Book Antiqua" w:eastAsia="Calibri" w:hAnsi="Book Antiqua" w:cs="Arial"/>
          <w:spacing w:val="-2"/>
        </w:rPr>
      </w:pPr>
      <w:r w:rsidRPr="004C1FBF">
        <w:rPr>
          <w:rFonts w:ascii="Book Antiqua" w:eastAsia="Calibri" w:hAnsi="Book Antiqua" w:cs="Arial"/>
          <w:spacing w:val="-2"/>
        </w:rPr>
        <w:t xml:space="preserve">First Envelope i.e. Techno -Commercial Part shall be opened on </w:t>
      </w:r>
      <w:r w:rsidR="001D5E3C" w:rsidRPr="001D5E3C">
        <w:rPr>
          <w:rFonts w:ascii="Book Antiqua" w:hAnsi="Book Antiqua" w:cs="Arial"/>
          <w:b/>
          <w:bCs/>
          <w:color w:val="0000FF"/>
        </w:rPr>
        <w:t>26</w:t>
      </w:r>
      <w:r w:rsidR="00160B8C" w:rsidRPr="00160B8C">
        <w:rPr>
          <w:rFonts w:ascii="Book Antiqua" w:hAnsi="Book Antiqua" w:cs="Arial"/>
          <w:b/>
          <w:bCs/>
          <w:color w:val="0000FF"/>
        </w:rPr>
        <w:t>.12.</w:t>
      </w:r>
      <w:r w:rsidR="001D5E3C">
        <w:rPr>
          <w:rFonts w:ascii="Book Antiqua" w:hAnsi="Book Antiqua" w:cs="Arial"/>
          <w:b/>
          <w:bCs/>
          <w:color w:val="0000FF"/>
        </w:rPr>
        <w:t>2</w:t>
      </w:r>
      <w:r w:rsidR="00160B8C" w:rsidRPr="00160B8C">
        <w:rPr>
          <w:rFonts w:ascii="Book Antiqua" w:hAnsi="Book Antiqua" w:cs="Arial"/>
          <w:b/>
          <w:bCs/>
          <w:color w:val="0000FF"/>
        </w:rPr>
        <w:t>019</w:t>
      </w:r>
      <w:r w:rsidR="00E7227A" w:rsidRPr="004C1FBF">
        <w:rPr>
          <w:rFonts w:ascii="Book Antiqua" w:eastAsia="Calibri" w:hAnsi="Book Antiqua" w:cs="Arial"/>
          <w:b/>
          <w:bCs/>
          <w:color w:val="0000FF"/>
          <w:lang w:val="en-GB"/>
        </w:rPr>
        <w:t xml:space="preserve"> </w:t>
      </w:r>
      <w:r w:rsidR="00F2566B" w:rsidRPr="004C1FBF">
        <w:rPr>
          <w:rFonts w:ascii="Book Antiqua" w:eastAsia="Calibri" w:hAnsi="Book Antiqua" w:cs="Arial"/>
          <w:spacing w:val="-2"/>
        </w:rPr>
        <w:t xml:space="preserve">at </w:t>
      </w:r>
      <w:r w:rsidR="00F2566B" w:rsidRPr="004C1FBF">
        <w:rPr>
          <w:rFonts w:ascii="Book Antiqua" w:eastAsia="Calibri" w:hAnsi="Book Antiqua" w:cs="Arial"/>
          <w:b/>
          <w:bCs/>
          <w:lang w:val="en-GB"/>
        </w:rPr>
        <w:t>11:30 hours</w:t>
      </w:r>
      <w:r w:rsidR="00F2566B" w:rsidRPr="004C1FBF">
        <w:rPr>
          <w:rFonts w:ascii="Book Antiqua" w:eastAsia="Calibri" w:hAnsi="Book Antiqua" w:cs="Arial"/>
          <w:lang w:val="en-GB"/>
        </w:rPr>
        <w:t xml:space="preserve"> </w:t>
      </w:r>
      <w:r w:rsidRPr="004C1FBF">
        <w:rPr>
          <w:rFonts w:ascii="Book Antiqua" w:eastAsia="Calibri" w:hAnsi="Book Antiqua" w:cs="Arial"/>
          <w:spacing w:val="-2"/>
        </w:rPr>
        <w:t xml:space="preserve">in the presence of the bidders’ representatives who choose to attend in person at the address below </w:t>
      </w:r>
      <w:r w:rsidRPr="004C1FBF">
        <w:rPr>
          <w:rFonts w:ascii="Book Antiqua" w:eastAsia="Calibri" w:hAnsi="Book Antiqua" w:cs="Arial"/>
          <w:lang w:val="en-GB"/>
        </w:rPr>
        <w:t>or may be viewed by the bidders by logging in to the portal</w:t>
      </w:r>
      <w:r w:rsidRPr="004C1FBF">
        <w:rPr>
          <w:rFonts w:ascii="Book Antiqua" w:eastAsia="Calibri" w:hAnsi="Book Antiqua" w:cs="Arial"/>
          <w:spacing w:val="-2"/>
        </w:rPr>
        <w:t xml:space="preserve">. Second Envelope i.e. Price Part shall be opened in the presence of the bidders’ representatives who choose to attend at the time and date and at the address given in the intimation for opening of Second Envelope in accordance with Clause 25 of ITB </w:t>
      </w:r>
      <w:r w:rsidRPr="004C1FBF">
        <w:rPr>
          <w:rFonts w:ascii="Book Antiqua" w:eastAsia="Calibri" w:hAnsi="Book Antiqua" w:cs="Arial"/>
          <w:lang w:val="en-GB"/>
        </w:rPr>
        <w:t>or may be viewed by the bidders by logging in to the portal</w:t>
      </w:r>
      <w:r w:rsidRPr="004C1FBF">
        <w:rPr>
          <w:rFonts w:ascii="Book Antiqua" w:eastAsia="Calibri" w:hAnsi="Book Antiqua" w:cs="Arial"/>
          <w:spacing w:val="-2"/>
        </w:rPr>
        <w:t xml:space="preserve">. </w:t>
      </w:r>
      <w:r w:rsidR="00F2566B" w:rsidRPr="004C1FBF">
        <w:rPr>
          <w:rFonts w:ascii="Book Antiqua" w:eastAsia="Calibri" w:hAnsi="Book Antiqua" w:cs="Arial"/>
          <w:spacing w:val="-2"/>
        </w:rPr>
        <w:t xml:space="preserve"> </w:t>
      </w:r>
    </w:p>
    <w:p w:rsidR="000B7256" w:rsidRDefault="001A6E0E" w:rsidP="000B7256">
      <w:pPr>
        <w:ind w:left="1080" w:hanging="1080"/>
        <w:jc w:val="both"/>
        <w:rPr>
          <w:rFonts w:ascii="Book Antiqua" w:hAnsi="Book Antiqua" w:cs="Arial"/>
          <w:spacing w:val="-2"/>
        </w:rPr>
      </w:pPr>
      <w:r w:rsidRPr="004C1FBF">
        <w:rPr>
          <w:rFonts w:ascii="Book Antiqua" w:hAnsi="Book Antiqua" w:cs="Arial"/>
          <w:spacing w:val="-2"/>
        </w:rPr>
        <w:t xml:space="preserve">         </w:t>
      </w:r>
      <w:r w:rsidR="0005491D" w:rsidRPr="004C1FBF">
        <w:rPr>
          <w:rFonts w:ascii="Book Antiqua" w:hAnsi="Book Antiqua" w:cs="Arial"/>
          <w:spacing w:val="-2"/>
        </w:rPr>
        <w:t xml:space="preserve">  </w:t>
      </w:r>
      <w:r w:rsidR="00B93D0D" w:rsidRPr="004C1FBF">
        <w:rPr>
          <w:rFonts w:ascii="Book Antiqua" w:hAnsi="Book Antiqua" w:cs="Arial"/>
          <w:spacing w:val="-2"/>
        </w:rPr>
        <w:tab/>
      </w:r>
    </w:p>
    <w:p w:rsidR="00E36E09" w:rsidRPr="004C1FBF" w:rsidRDefault="00C10C13" w:rsidP="00E76E9A">
      <w:pPr>
        <w:ind w:left="1080"/>
        <w:jc w:val="both"/>
        <w:rPr>
          <w:rFonts w:ascii="Book Antiqua" w:hAnsi="Book Antiqua" w:cs="Arial"/>
          <w:b/>
          <w:bCs/>
          <w:spacing w:val="-2"/>
        </w:rPr>
      </w:pPr>
      <w:r w:rsidRPr="004C1FBF">
        <w:rPr>
          <w:rFonts w:ascii="Book Antiqua" w:hAnsi="Book Antiqua" w:cs="Arial"/>
          <w:spacing w:val="-2"/>
        </w:rPr>
        <w:t xml:space="preserve">All bids must be accompanied by a bid security </w:t>
      </w:r>
      <w:r w:rsidR="000A4080" w:rsidRPr="004C1FBF">
        <w:rPr>
          <w:rFonts w:ascii="Book Antiqua" w:hAnsi="Book Antiqua" w:cs="Arial"/>
          <w:spacing w:val="-2"/>
        </w:rPr>
        <w:t xml:space="preserve">of </w:t>
      </w:r>
      <w:proofErr w:type="spellStart"/>
      <w:r w:rsidR="00C72FC3" w:rsidRPr="00A37744">
        <w:rPr>
          <w:rFonts w:ascii="Book Antiqua" w:hAnsi="Book Antiqua" w:cs="Arial"/>
          <w:b/>
          <w:bCs/>
          <w:color w:val="0000FF"/>
          <w:sz w:val="28"/>
          <w:szCs w:val="28"/>
        </w:rPr>
        <w:t>Rs</w:t>
      </w:r>
      <w:proofErr w:type="spellEnd"/>
      <w:r w:rsidR="00C72FC3" w:rsidRPr="00A37744">
        <w:rPr>
          <w:rFonts w:ascii="Book Antiqua" w:hAnsi="Book Antiqua" w:cs="Arial"/>
          <w:b/>
          <w:bCs/>
          <w:color w:val="0000FF"/>
          <w:sz w:val="28"/>
          <w:szCs w:val="28"/>
        </w:rPr>
        <w:t xml:space="preserve">. </w:t>
      </w:r>
      <w:r w:rsidR="00A37744" w:rsidRPr="00A37744">
        <w:rPr>
          <w:rFonts w:ascii="Book Antiqua" w:hAnsi="Book Antiqua" w:cs="Arial"/>
          <w:b/>
          <w:bCs/>
          <w:color w:val="0000FF"/>
          <w:sz w:val="28"/>
          <w:szCs w:val="28"/>
        </w:rPr>
        <w:t>26</w:t>
      </w:r>
      <w:proofErr w:type="gramStart"/>
      <w:r w:rsidR="00A37744" w:rsidRPr="00A37744">
        <w:rPr>
          <w:rFonts w:ascii="Book Antiqua" w:hAnsi="Book Antiqua" w:cs="Arial"/>
          <w:b/>
          <w:bCs/>
          <w:color w:val="0000FF"/>
          <w:sz w:val="28"/>
          <w:szCs w:val="28"/>
        </w:rPr>
        <w:t>,07,000</w:t>
      </w:r>
      <w:proofErr w:type="gramEnd"/>
      <w:r w:rsidR="00F2566B" w:rsidRPr="00A37744">
        <w:rPr>
          <w:rFonts w:ascii="Book Antiqua" w:hAnsi="Book Antiqua" w:cs="Arial"/>
          <w:b/>
          <w:bCs/>
          <w:color w:val="0000FF"/>
          <w:sz w:val="28"/>
          <w:szCs w:val="28"/>
        </w:rPr>
        <w:t>/-</w:t>
      </w:r>
      <w:r w:rsidR="00913A1E" w:rsidRPr="00A37744">
        <w:rPr>
          <w:rFonts w:ascii="Book Antiqua" w:hAnsi="Book Antiqua" w:cs="Arial"/>
          <w:b/>
          <w:bCs/>
          <w:color w:val="0000FF"/>
          <w:sz w:val="28"/>
          <w:szCs w:val="28"/>
        </w:rPr>
        <w:t>.</w:t>
      </w:r>
    </w:p>
    <w:p w:rsidR="00916801" w:rsidRDefault="00F322B6" w:rsidP="000B7256">
      <w:pPr>
        <w:jc w:val="both"/>
        <w:rPr>
          <w:rFonts w:ascii="Book Antiqua" w:hAnsi="Book Antiqua" w:cs="Arial"/>
          <w:spacing w:val="-2"/>
        </w:rPr>
      </w:pPr>
      <w:r w:rsidRPr="004C1FBF">
        <w:rPr>
          <w:rFonts w:ascii="Book Antiqua" w:hAnsi="Book Antiqua" w:cs="Arial"/>
          <w:spacing w:val="-2"/>
        </w:rPr>
        <w:tab/>
      </w:r>
    </w:p>
    <w:p w:rsidR="00B11AAD" w:rsidRPr="00B03BBD" w:rsidRDefault="00B11AAD" w:rsidP="00B93D0D">
      <w:pPr>
        <w:ind w:left="1080"/>
        <w:jc w:val="both"/>
        <w:rPr>
          <w:rFonts w:ascii="Book Antiqua" w:hAnsi="Book Antiqua" w:cs="Arial"/>
          <w:spacing w:val="-2"/>
        </w:rPr>
      </w:pPr>
      <w:r w:rsidRPr="00B03BBD">
        <w:rPr>
          <w:rFonts w:ascii="Book Antiqua" w:hAnsi="Book Antiqua" w:cs="Arial"/>
          <w:spacing w:val="-2"/>
        </w:rPr>
        <w:t>Bid security and Document Fee must be submitted either in physical form or paid online (for details refer Clause ITB 13 and Clause ITB 5.4). The aforesaid documents in physical form or documentary evidence of online payment of the specified amount to POWERGRID, should be submitted</w:t>
      </w:r>
      <w:r w:rsidR="00EF5564" w:rsidRPr="00B03BBD">
        <w:rPr>
          <w:rFonts w:ascii="Book Antiqua" w:hAnsi="Book Antiqua" w:cs="Arial"/>
          <w:spacing w:val="-2"/>
        </w:rPr>
        <w:t xml:space="preserve"> at the address given at </w:t>
      </w:r>
      <w:proofErr w:type="spellStart"/>
      <w:r w:rsidR="00EF5564" w:rsidRPr="00B03BBD">
        <w:rPr>
          <w:rFonts w:ascii="Book Antiqua" w:hAnsi="Book Antiqua" w:cs="Arial"/>
          <w:spacing w:val="-2"/>
        </w:rPr>
        <w:t>para</w:t>
      </w:r>
      <w:proofErr w:type="spellEnd"/>
      <w:r w:rsidR="00EF5564" w:rsidRPr="00B03BBD">
        <w:rPr>
          <w:rFonts w:ascii="Book Antiqua" w:hAnsi="Book Antiqua" w:cs="Arial"/>
          <w:spacing w:val="-2"/>
        </w:rPr>
        <w:t xml:space="preserve"> 11</w:t>
      </w:r>
      <w:r w:rsidRPr="00B03BBD">
        <w:rPr>
          <w:rFonts w:ascii="Book Antiqua" w:hAnsi="Book Antiqua" w:cs="Arial"/>
          <w:spacing w:val="-2"/>
        </w:rPr>
        <w:t>.</w:t>
      </w:r>
      <w:r w:rsidR="00C67E90">
        <w:rPr>
          <w:rFonts w:ascii="Book Antiqua" w:hAnsi="Book Antiqua" w:cs="Arial"/>
          <w:spacing w:val="-2"/>
        </w:rPr>
        <w:t xml:space="preserve">0 below at or before </w:t>
      </w:r>
      <w:r w:rsidR="001D5E3C">
        <w:rPr>
          <w:rFonts w:ascii="Book Antiqua" w:hAnsi="Book Antiqua" w:cs="Arial"/>
          <w:b/>
          <w:bCs/>
          <w:color w:val="0000FF"/>
        </w:rPr>
        <w:t>1100 Hrs. 26</w:t>
      </w:r>
      <w:r w:rsidRPr="00FC5EAD">
        <w:rPr>
          <w:rFonts w:ascii="Book Antiqua" w:hAnsi="Book Antiqua" w:cs="Arial"/>
          <w:b/>
          <w:bCs/>
          <w:color w:val="0000FF"/>
        </w:rPr>
        <w:t>.</w:t>
      </w:r>
      <w:r w:rsidR="00C67E90" w:rsidRPr="00FC5EAD">
        <w:rPr>
          <w:rFonts w:ascii="Book Antiqua" w:hAnsi="Book Antiqua" w:cs="Arial"/>
          <w:b/>
          <w:bCs/>
          <w:color w:val="0000FF"/>
        </w:rPr>
        <w:t>12</w:t>
      </w:r>
      <w:r w:rsidRPr="00FC5EAD">
        <w:rPr>
          <w:rFonts w:ascii="Book Antiqua" w:hAnsi="Book Antiqua" w:cs="Arial"/>
          <w:b/>
          <w:bCs/>
          <w:color w:val="0000FF"/>
        </w:rPr>
        <w:t>.20</w:t>
      </w:r>
      <w:r w:rsidR="00C67E90" w:rsidRPr="00FC5EAD">
        <w:rPr>
          <w:rFonts w:ascii="Book Antiqua" w:hAnsi="Book Antiqua" w:cs="Arial"/>
          <w:b/>
          <w:bCs/>
          <w:color w:val="0000FF"/>
        </w:rPr>
        <w:t>19</w:t>
      </w:r>
      <w:r w:rsidRPr="00B03BBD">
        <w:rPr>
          <w:rFonts w:ascii="Book Antiqua" w:hAnsi="Book Antiqua" w:cs="Arial"/>
          <w:spacing w:val="-2"/>
        </w:rPr>
        <w:t>.</w:t>
      </w:r>
    </w:p>
    <w:p w:rsidR="00EF5564" w:rsidRPr="00B03BBD" w:rsidRDefault="00EF5564" w:rsidP="00B93D0D">
      <w:pPr>
        <w:ind w:left="1080"/>
        <w:jc w:val="both"/>
        <w:rPr>
          <w:rFonts w:ascii="Book Antiqua" w:hAnsi="Book Antiqua" w:cs="Arial"/>
          <w:spacing w:val="-2"/>
        </w:rPr>
      </w:pPr>
    </w:p>
    <w:p w:rsidR="00B93D0D" w:rsidRPr="004C1FBF" w:rsidRDefault="009611A3" w:rsidP="00B93D0D">
      <w:pPr>
        <w:ind w:left="1080"/>
        <w:jc w:val="both"/>
        <w:rPr>
          <w:rFonts w:ascii="Book Antiqua" w:hAnsi="Book Antiqua" w:cs="Arial"/>
          <w:spacing w:val="-2"/>
        </w:rPr>
      </w:pPr>
      <w:r w:rsidRPr="00B03BBD">
        <w:rPr>
          <w:rFonts w:ascii="Book Antiqua" w:hAnsi="Book Antiqua" w:cs="Arial"/>
          <w:spacing w:val="-2"/>
        </w:rPr>
        <w:t>Power of Attorney,</w:t>
      </w:r>
      <w:r w:rsidR="00B92AE6" w:rsidRPr="00B03BBD">
        <w:rPr>
          <w:rFonts w:ascii="Book Antiqua" w:hAnsi="Book Antiqua" w:cs="Arial"/>
          <w:spacing w:val="-2"/>
        </w:rPr>
        <w:t xml:space="preserve"> </w:t>
      </w:r>
      <w:r w:rsidR="00844865" w:rsidRPr="00B03BBD">
        <w:rPr>
          <w:rFonts w:ascii="Book Antiqua" w:hAnsi="Book Antiqua" w:cs="Arial"/>
          <w:spacing w:val="-2"/>
        </w:rPr>
        <w:t>Joint Deed of Undertaking (if applicable),</w:t>
      </w:r>
      <w:r w:rsidR="00B93D0D" w:rsidRPr="00B03BBD">
        <w:rPr>
          <w:rFonts w:ascii="Book Antiqua" w:hAnsi="Book Antiqua" w:cs="Arial"/>
          <w:spacing w:val="-2"/>
        </w:rPr>
        <w:t xml:space="preserve"> </w:t>
      </w:r>
      <w:r w:rsidR="00844865" w:rsidRPr="00B03BBD">
        <w:rPr>
          <w:rFonts w:ascii="Book Antiqua" w:hAnsi="Book Antiqua" w:cs="Arial"/>
          <w:spacing w:val="-2"/>
        </w:rPr>
        <w:t xml:space="preserve">Joint Venture Agreement (if applicable), </w:t>
      </w:r>
      <w:r w:rsidR="00B93D0D" w:rsidRPr="00B03BBD">
        <w:rPr>
          <w:rFonts w:ascii="Book Antiqua" w:hAnsi="Book Antiqua" w:cs="Arial"/>
          <w:spacing w:val="-2"/>
        </w:rPr>
        <w:t xml:space="preserve">Integrity Pact and Safety Pact must be submitted in physical form at the address given at </w:t>
      </w:r>
      <w:proofErr w:type="spellStart"/>
      <w:r w:rsidR="00B93D0D" w:rsidRPr="00B03BBD">
        <w:rPr>
          <w:rFonts w:ascii="Book Antiqua" w:hAnsi="Book Antiqua" w:cs="Arial"/>
          <w:spacing w:val="-2"/>
        </w:rPr>
        <w:t>para</w:t>
      </w:r>
      <w:proofErr w:type="spellEnd"/>
      <w:r w:rsidR="00B93D0D" w:rsidRPr="00B03BBD">
        <w:rPr>
          <w:rFonts w:ascii="Book Antiqua" w:hAnsi="Book Antiqua" w:cs="Arial"/>
          <w:spacing w:val="-2"/>
        </w:rPr>
        <w:t xml:space="preserve"> </w:t>
      </w:r>
      <w:r w:rsidR="00B93D0D" w:rsidRPr="00B03BBD">
        <w:rPr>
          <w:rFonts w:ascii="Book Antiqua" w:hAnsi="Book Antiqua" w:cs="Arial"/>
          <w:color w:val="0000FF"/>
        </w:rPr>
        <w:t>1</w:t>
      </w:r>
      <w:r w:rsidR="00EF5564" w:rsidRPr="00B03BBD">
        <w:rPr>
          <w:rFonts w:ascii="Book Antiqua" w:hAnsi="Book Antiqua" w:cs="Arial"/>
          <w:color w:val="0000FF"/>
        </w:rPr>
        <w:t>1</w:t>
      </w:r>
      <w:r w:rsidR="00B93D0D" w:rsidRPr="00B03BBD">
        <w:rPr>
          <w:rFonts w:ascii="Book Antiqua" w:hAnsi="Book Antiqua" w:cs="Arial"/>
          <w:color w:val="0000FF"/>
        </w:rPr>
        <w:t>.0</w:t>
      </w:r>
      <w:r w:rsidR="00B93D0D" w:rsidRPr="00B03BBD">
        <w:rPr>
          <w:rFonts w:ascii="Book Antiqua" w:hAnsi="Book Antiqua" w:cs="Arial"/>
          <w:spacing w:val="-2"/>
        </w:rPr>
        <w:t xml:space="preserve"> below</w:t>
      </w:r>
      <w:r w:rsidR="00844865" w:rsidRPr="00B03BBD">
        <w:rPr>
          <w:rFonts w:ascii="Book Antiqua" w:hAnsi="Book Antiqua" w:cs="Arial"/>
          <w:spacing w:val="-2"/>
        </w:rPr>
        <w:t xml:space="preserve"> at or before </w:t>
      </w:r>
      <w:r w:rsidR="00844865" w:rsidRPr="00FC5EAD">
        <w:rPr>
          <w:rFonts w:ascii="Book Antiqua" w:hAnsi="Book Antiqua" w:cs="Arial"/>
          <w:b/>
          <w:bCs/>
          <w:color w:val="0000FF"/>
        </w:rPr>
        <w:t>1100 Hrs.</w:t>
      </w:r>
      <w:r w:rsidR="00844865" w:rsidRPr="00B03BBD">
        <w:rPr>
          <w:rFonts w:ascii="Book Antiqua" w:hAnsi="Book Antiqua" w:cs="Arial"/>
          <w:spacing w:val="-2"/>
        </w:rPr>
        <w:t xml:space="preserve"> </w:t>
      </w:r>
      <w:r w:rsidR="001D5E3C" w:rsidRPr="001D5E3C">
        <w:rPr>
          <w:rFonts w:ascii="Book Antiqua" w:hAnsi="Book Antiqua" w:cs="Arial"/>
          <w:b/>
          <w:bCs/>
          <w:color w:val="0000FF"/>
        </w:rPr>
        <w:t>26</w:t>
      </w:r>
      <w:r w:rsidR="00C26C9F">
        <w:rPr>
          <w:rFonts w:ascii="Book Antiqua" w:hAnsi="Book Antiqua" w:cs="Arial"/>
          <w:b/>
          <w:bCs/>
          <w:color w:val="0000FF"/>
        </w:rPr>
        <w:t>.12.2019</w:t>
      </w:r>
      <w:r w:rsidR="00B93D0D" w:rsidRPr="00B03BBD">
        <w:rPr>
          <w:rFonts w:ascii="Book Antiqua" w:hAnsi="Book Antiqua" w:cs="Arial"/>
          <w:spacing w:val="-2"/>
        </w:rPr>
        <w:t>.</w:t>
      </w:r>
      <w:r w:rsidR="008955F7" w:rsidRPr="00B03BBD">
        <w:rPr>
          <w:rFonts w:ascii="Book Antiqua" w:hAnsi="Book Antiqua"/>
          <w:spacing w:val="-2"/>
        </w:rPr>
        <w:t xml:space="preserve"> POWERGRID shall not be responsible for any postal delay in respect of submission of hard copy part of the bids.</w:t>
      </w:r>
      <w:r w:rsidR="00B93D0D" w:rsidRPr="004C1FBF">
        <w:rPr>
          <w:rFonts w:ascii="Book Antiqua" w:hAnsi="Book Antiqua" w:cs="Arial"/>
          <w:spacing w:val="-2"/>
        </w:rPr>
        <w:tab/>
        <w:t xml:space="preserve">   </w:t>
      </w:r>
    </w:p>
    <w:p w:rsidR="006302D6" w:rsidRPr="004C1FBF" w:rsidRDefault="000B7256" w:rsidP="00513B3D">
      <w:pPr>
        <w:jc w:val="both"/>
        <w:rPr>
          <w:rFonts w:ascii="Book Antiqua" w:hAnsi="Book Antiqua" w:cs="Arial"/>
          <w:spacing w:val="-2"/>
        </w:rPr>
      </w:pPr>
      <w:r>
        <w:rPr>
          <w:rFonts w:ascii="Book Antiqua" w:hAnsi="Book Antiqua" w:cs="Arial"/>
          <w:spacing w:val="-2"/>
        </w:rPr>
        <w:t xml:space="preserve">   </w:t>
      </w:r>
    </w:p>
    <w:p w:rsidR="0075310B" w:rsidRPr="0075310B" w:rsidRDefault="009C7670" w:rsidP="0075310B">
      <w:pPr>
        <w:tabs>
          <w:tab w:val="left" w:pos="1035"/>
        </w:tabs>
        <w:ind w:left="1080" w:hanging="1080"/>
        <w:jc w:val="both"/>
        <w:rPr>
          <w:rFonts w:ascii="Book Antiqua" w:hAnsi="Book Antiqua" w:cs="Arial"/>
        </w:rPr>
      </w:pPr>
      <w:bookmarkStart w:id="0" w:name="_GoBack"/>
      <w:bookmarkEnd w:id="0"/>
      <w:r w:rsidRPr="004C1FBF">
        <w:rPr>
          <w:rFonts w:ascii="Book Antiqua" w:hAnsi="Book Antiqua" w:cs="Arial"/>
        </w:rPr>
        <w:t>9.0</w:t>
      </w:r>
      <w:r w:rsidR="009852B9" w:rsidRPr="004C1FBF">
        <w:rPr>
          <w:rFonts w:ascii="Book Antiqua" w:hAnsi="Book Antiqua" w:cs="Arial"/>
          <w:i/>
          <w:iCs/>
        </w:rPr>
        <w:tab/>
      </w:r>
      <w:r w:rsidR="0075310B" w:rsidRPr="0075310B">
        <w:rPr>
          <w:rFonts w:ascii="Book Antiqua" w:hAnsi="Book Antiqua" w:cs="Arial"/>
        </w:rPr>
        <w:t>The Employer reserves the right to conduct e-Reverse Auction (e-RA) in accordance with clause 29 of ITB.</w:t>
      </w:r>
    </w:p>
    <w:p w:rsidR="009C7670" w:rsidRPr="004C1FBF" w:rsidRDefault="009C7670" w:rsidP="0075310B">
      <w:pPr>
        <w:tabs>
          <w:tab w:val="left" w:pos="1035"/>
        </w:tabs>
        <w:jc w:val="both"/>
        <w:rPr>
          <w:rFonts w:ascii="Book Antiqua" w:hAnsi="Book Antiqua" w:cs="Arial"/>
        </w:rPr>
      </w:pPr>
    </w:p>
    <w:p w:rsidR="009C7670" w:rsidRPr="004C1FBF" w:rsidRDefault="009C7670" w:rsidP="009C7670">
      <w:pPr>
        <w:pStyle w:val="BodyText2"/>
        <w:tabs>
          <w:tab w:val="left" w:pos="1037"/>
        </w:tabs>
        <w:ind w:left="1035" w:hanging="1035"/>
        <w:rPr>
          <w:rFonts w:eastAsia="Times New Roman"/>
          <w:b w:val="0"/>
          <w:bCs w:val="0"/>
          <w:i w:val="0"/>
          <w:iCs w:val="0"/>
          <w:snapToGrid/>
          <w:sz w:val="24"/>
        </w:rPr>
      </w:pPr>
      <w:r w:rsidRPr="004C1FBF">
        <w:rPr>
          <w:b w:val="0"/>
          <w:bCs w:val="0"/>
          <w:i w:val="0"/>
          <w:iCs w:val="0"/>
          <w:sz w:val="24"/>
        </w:rPr>
        <w:lastRenderedPageBreak/>
        <w:t>1</w:t>
      </w:r>
      <w:r w:rsidR="00602444" w:rsidRPr="004C1FBF">
        <w:rPr>
          <w:b w:val="0"/>
          <w:bCs w:val="0"/>
          <w:i w:val="0"/>
          <w:iCs w:val="0"/>
          <w:sz w:val="24"/>
        </w:rPr>
        <w:t>0</w:t>
      </w:r>
      <w:r w:rsidRPr="004C1FBF">
        <w:rPr>
          <w:b w:val="0"/>
          <w:bCs w:val="0"/>
          <w:i w:val="0"/>
          <w:iCs w:val="0"/>
          <w:sz w:val="24"/>
        </w:rPr>
        <w:t>.0</w:t>
      </w:r>
      <w:r w:rsidRPr="004C1FBF">
        <w:rPr>
          <w:sz w:val="24"/>
        </w:rPr>
        <w:tab/>
      </w:r>
      <w:r w:rsidRPr="004C1FBF">
        <w:rPr>
          <w:b w:val="0"/>
          <w:bCs w:val="0"/>
          <w:i w:val="0"/>
          <w:iCs w:val="0"/>
          <w:sz w:val="24"/>
          <w:lang w:val="en-GB"/>
        </w:rPr>
        <w:t>POWERGRID</w:t>
      </w:r>
      <w:r w:rsidRPr="004C1FBF">
        <w:rPr>
          <w:b w:val="0"/>
          <w:bCs w:val="0"/>
          <w:sz w:val="24"/>
          <w:lang w:val="en-GB"/>
        </w:rPr>
        <w:t xml:space="preserve"> </w:t>
      </w:r>
      <w:r w:rsidRPr="004C1FBF">
        <w:rPr>
          <w:rFonts w:eastAsia="Times New Roman"/>
          <w:b w:val="0"/>
          <w:bCs w:val="0"/>
          <w:i w:val="0"/>
          <w:iCs w:val="0"/>
          <w:snapToGrid/>
          <w:sz w:val="24"/>
        </w:rPr>
        <w:t>reserves the right to cancel/withdraw this invitation for bids without assigning any reason and shall bear no liability whatsoever consequent upon such a decision.</w:t>
      </w:r>
    </w:p>
    <w:p w:rsidR="0038668E" w:rsidRPr="004C1FBF" w:rsidRDefault="0038668E" w:rsidP="009852B9">
      <w:pPr>
        <w:tabs>
          <w:tab w:val="left" w:pos="1035"/>
        </w:tabs>
        <w:ind w:left="1080" w:hanging="1080"/>
        <w:jc w:val="both"/>
        <w:rPr>
          <w:rFonts w:ascii="Book Antiqua" w:hAnsi="Book Antiqua" w:cs="Arial"/>
          <w:i/>
          <w:iCs/>
        </w:rPr>
      </w:pPr>
    </w:p>
    <w:p w:rsidR="00F322B6" w:rsidRPr="004C1FBF" w:rsidRDefault="00F322B6" w:rsidP="00E4284D">
      <w:pPr>
        <w:pStyle w:val="BodyText2"/>
        <w:tabs>
          <w:tab w:val="left" w:pos="1037"/>
        </w:tabs>
        <w:ind w:left="1035" w:hanging="1035"/>
        <w:rPr>
          <w:b w:val="0"/>
          <w:bCs w:val="0"/>
          <w:i w:val="0"/>
          <w:iCs w:val="0"/>
          <w:sz w:val="24"/>
          <w:lang w:val="en-GB"/>
        </w:rPr>
      </w:pPr>
      <w:r w:rsidRPr="004C1FBF">
        <w:rPr>
          <w:b w:val="0"/>
          <w:bCs w:val="0"/>
          <w:i w:val="0"/>
          <w:iCs w:val="0"/>
          <w:sz w:val="24"/>
        </w:rPr>
        <w:t>1</w:t>
      </w:r>
      <w:r w:rsidR="00602444" w:rsidRPr="004C1FBF">
        <w:rPr>
          <w:b w:val="0"/>
          <w:bCs w:val="0"/>
          <w:i w:val="0"/>
          <w:iCs w:val="0"/>
          <w:sz w:val="24"/>
        </w:rPr>
        <w:t>1</w:t>
      </w:r>
      <w:r w:rsidRPr="004C1FBF">
        <w:rPr>
          <w:b w:val="0"/>
          <w:bCs w:val="0"/>
          <w:i w:val="0"/>
          <w:iCs w:val="0"/>
          <w:sz w:val="24"/>
        </w:rPr>
        <w:t>.0</w:t>
      </w:r>
      <w:r w:rsidRPr="004C1FBF">
        <w:rPr>
          <w:b w:val="0"/>
          <w:bCs w:val="0"/>
          <w:i w:val="0"/>
          <w:iCs w:val="0"/>
          <w:sz w:val="24"/>
        </w:rPr>
        <w:tab/>
      </w:r>
      <w:r w:rsidRPr="004C1FBF">
        <w:rPr>
          <w:b w:val="0"/>
          <w:bCs w:val="0"/>
          <w:i w:val="0"/>
          <w:iCs w:val="0"/>
          <w:sz w:val="24"/>
          <w:lang w:val="en-GB"/>
        </w:rPr>
        <w:t>All correspondence with regard to the above shall be to the following address.</w:t>
      </w:r>
    </w:p>
    <w:p w:rsidR="00F322B6" w:rsidRPr="004C1FBF" w:rsidRDefault="00F322B6" w:rsidP="00F322B6">
      <w:pPr>
        <w:jc w:val="both"/>
        <w:rPr>
          <w:rFonts w:ascii="Book Antiqua" w:hAnsi="Book Antiqua" w:cs="Arial"/>
          <w:lang w:val="en-GB"/>
        </w:rPr>
      </w:pPr>
    </w:p>
    <w:p w:rsidR="00602444" w:rsidRPr="004C1FBF" w:rsidRDefault="00602444" w:rsidP="00602444">
      <w:pPr>
        <w:ind w:left="1080"/>
        <w:jc w:val="both"/>
        <w:rPr>
          <w:rFonts w:ascii="Book Antiqua" w:hAnsi="Book Antiqua" w:cs="Arial"/>
          <w:lang w:val="en-GB"/>
        </w:rPr>
      </w:pPr>
      <w:r w:rsidRPr="004C1FBF">
        <w:rPr>
          <w:rFonts w:ascii="Book Antiqua" w:hAnsi="Book Antiqua" w:cs="Arial"/>
          <w:lang w:val="en-GB"/>
        </w:rPr>
        <w:t>(By Post/In Person)</w:t>
      </w:r>
    </w:p>
    <w:p w:rsidR="00B24CD6" w:rsidRPr="000F1182" w:rsidRDefault="00B24CD6" w:rsidP="00B24CD6">
      <w:pPr>
        <w:ind w:left="1080"/>
        <w:jc w:val="both"/>
        <w:rPr>
          <w:rFonts w:ascii="Book Antiqua" w:hAnsi="Book Antiqua" w:cs="Arial"/>
          <w:lang w:val="en-GB"/>
        </w:rPr>
      </w:pPr>
      <w:r w:rsidRPr="000F1182">
        <w:rPr>
          <w:rFonts w:ascii="Book Antiqua" w:hAnsi="Book Antiqua" w:cs="Arial"/>
          <w:lang w:val="en-GB"/>
        </w:rPr>
        <w:t xml:space="preserve">General Manager/Dy. General Manager /Chief </w:t>
      </w:r>
      <w:proofErr w:type="gramStart"/>
      <w:r w:rsidRPr="000F1182">
        <w:rPr>
          <w:rFonts w:ascii="Book Antiqua" w:hAnsi="Book Antiqua" w:cs="Arial"/>
          <w:lang w:val="en-GB"/>
        </w:rPr>
        <w:t>Manager(</w:t>
      </w:r>
      <w:proofErr w:type="gramEnd"/>
      <w:r w:rsidRPr="000F1182">
        <w:rPr>
          <w:rFonts w:ascii="Book Antiqua" w:hAnsi="Book Antiqua" w:cs="Arial"/>
          <w:lang w:val="en-GB"/>
        </w:rPr>
        <w:t xml:space="preserve">CS-G1) </w:t>
      </w:r>
    </w:p>
    <w:p w:rsidR="00B24CD6" w:rsidRPr="000F1182" w:rsidRDefault="00B24CD6" w:rsidP="00B24CD6">
      <w:pPr>
        <w:ind w:left="1080"/>
        <w:jc w:val="both"/>
        <w:rPr>
          <w:rFonts w:ascii="Book Antiqua" w:hAnsi="Book Antiqua" w:cs="Arial"/>
          <w:lang w:val="en-GB"/>
        </w:rPr>
      </w:pPr>
      <w:r w:rsidRPr="000F1182">
        <w:rPr>
          <w:rFonts w:ascii="Book Antiqua" w:hAnsi="Book Antiqua" w:cs="Arial"/>
          <w:lang w:val="en-GB"/>
        </w:rPr>
        <w:t>Power Grid Corporation of India Limited</w:t>
      </w:r>
    </w:p>
    <w:p w:rsidR="00B24CD6" w:rsidRPr="000F1182" w:rsidRDefault="00B24CD6" w:rsidP="00B24CD6">
      <w:pPr>
        <w:ind w:left="1080"/>
        <w:jc w:val="both"/>
        <w:rPr>
          <w:rFonts w:ascii="Book Antiqua" w:hAnsi="Book Antiqua" w:cs="Arial"/>
          <w:lang w:val="en-GB"/>
        </w:rPr>
      </w:pPr>
      <w:r w:rsidRPr="000F1182">
        <w:rPr>
          <w:rFonts w:ascii="Book Antiqua" w:hAnsi="Book Antiqua" w:cs="Arial"/>
          <w:lang w:val="en-GB"/>
        </w:rPr>
        <w:t>‘</w:t>
      </w:r>
      <w:proofErr w:type="spellStart"/>
      <w:r w:rsidRPr="000F1182">
        <w:rPr>
          <w:rFonts w:ascii="Book Antiqua" w:hAnsi="Book Antiqua" w:cs="Arial"/>
          <w:lang w:val="en-GB"/>
        </w:rPr>
        <w:t>Saudamini</w:t>
      </w:r>
      <w:proofErr w:type="spellEnd"/>
      <w:r w:rsidRPr="000F1182">
        <w:rPr>
          <w:rFonts w:ascii="Book Antiqua" w:hAnsi="Book Antiqua" w:cs="Arial"/>
          <w:lang w:val="en-GB"/>
        </w:rPr>
        <w:t>’, 3rd Floor, Plot No.-2, Sector-29</w:t>
      </w:r>
    </w:p>
    <w:p w:rsidR="00B24CD6" w:rsidRPr="000F1182" w:rsidRDefault="00B24CD6" w:rsidP="00B24CD6">
      <w:pPr>
        <w:ind w:left="1080"/>
        <w:jc w:val="both"/>
        <w:rPr>
          <w:rFonts w:ascii="Book Antiqua" w:hAnsi="Book Antiqua" w:cs="Arial"/>
          <w:lang w:val="en-GB"/>
        </w:rPr>
      </w:pPr>
      <w:r w:rsidRPr="000F1182">
        <w:rPr>
          <w:rFonts w:ascii="Book Antiqua" w:hAnsi="Book Antiqua" w:cs="Arial"/>
          <w:lang w:val="en-GB"/>
        </w:rPr>
        <w:t>Gurgaon (Haryana) - 122001.</w:t>
      </w:r>
    </w:p>
    <w:p w:rsidR="00B24CD6" w:rsidRPr="000F1182" w:rsidRDefault="00B24CD6" w:rsidP="00B24CD6">
      <w:pPr>
        <w:ind w:left="1080"/>
        <w:jc w:val="both"/>
        <w:rPr>
          <w:rFonts w:asciiTheme="minorHAnsi" w:hAnsiTheme="minorHAnsi" w:cstheme="minorHAnsi"/>
          <w:lang w:val="en-GB"/>
        </w:rPr>
      </w:pPr>
      <w:r w:rsidRPr="000F1182">
        <w:rPr>
          <w:rFonts w:ascii="Book Antiqua" w:hAnsi="Book Antiqua"/>
          <w:lang w:val="en-GB"/>
        </w:rPr>
        <w:t xml:space="preserve">Telephone Nos.: </w:t>
      </w:r>
      <w:r w:rsidRPr="000F1182">
        <w:rPr>
          <w:rFonts w:asciiTheme="minorHAnsi" w:hAnsiTheme="minorHAnsi" w:cstheme="minorHAnsi"/>
          <w:lang w:val="en-GB"/>
        </w:rPr>
        <w:t>+91-124-282-2399/ 2388/ 2338/ 2393/ 2369</w:t>
      </w:r>
    </w:p>
    <w:p w:rsidR="00B24CD6" w:rsidRPr="000F1182" w:rsidRDefault="00B24CD6" w:rsidP="00B24CD6">
      <w:pPr>
        <w:ind w:left="1080"/>
        <w:jc w:val="both"/>
        <w:rPr>
          <w:rFonts w:asciiTheme="minorHAnsi" w:hAnsiTheme="minorHAnsi" w:cstheme="minorHAnsi"/>
          <w:lang w:val="en-GB"/>
        </w:rPr>
      </w:pPr>
      <w:r w:rsidRPr="000F1182">
        <w:rPr>
          <w:rFonts w:ascii="Book Antiqua" w:hAnsi="Book Antiqua"/>
          <w:lang w:val="en-GB"/>
        </w:rPr>
        <w:t>Mobile</w:t>
      </w:r>
      <w:proofErr w:type="gramStart"/>
      <w:r w:rsidRPr="000F1182">
        <w:rPr>
          <w:rFonts w:ascii="Book Antiqua" w:hAnsi="Book Antiqua"/>
          <w:lang w:val="en-GB"/>
        </w:rPr>
        <w:t xml:space="preserve">: </w:t>
      </w:r>
      <w:r w:rsidRPr="000F1182">
        <w:rPr>
          <w:rFonts w:asciiTheme="minorHAnsi" w:hAnsiTheme="minorHAnsi" w:cstheme="minorHAnsi"/>
          <w:lang w:val="en-GB"/>
        </w:rPr>
        <w:t>:</w:t>
      </w:r>
      <w:proofErr w:type="gramEnd"/>
      <w:r w:rsidRPr="000F1182">
        <w:rPr>
          <w:rFonts w:asciiTheme="minorHAnsi" w:hAnsiTheme="minorHAnsi" w:cstheme="minorHAnsi"/>
          <w:lang w:val="en-GB"/>
        </w:rPr>
        <w:t xml:space="preserve"> +91- 9910378008/ 8826896871/ 9999883602/ 9599814189/ 9205472328</w:t>
      </w:r>
    </w:p>
    <w:p w:rsidR="00B24CD6" w:rsidRPr="000F1182" w:rsidRDefault="00B24CD6" w:rsidP="00B24CD6">
      <w:pPr>
        <w:ind w:left="1080"/>
        <w:jc w:val="both"/>
        <w:rPr>
          <w:rFonts w:ascii="Book Antiqua" w:hAnsi="Book Antiqua" w:cs="Arial"/>
          <w:snapToGrid w:val="0"/>
          <w:lang w:val="en-GB"/>
        </w:rPr>
      </w:pPr>
      <w:r w:rsidRPr="000F1182">
        <w:rPr>
          <w:rFonts w:ascii="Book Antiqua" w:hAnsi="Book Antiqua"/>
          <w:lang w:val="en-GB"/>
        </w:rPr>
        <w:t>Fax Nos.:- 0091-(0)124-2571831</w:t>
      </w:r>
    </w:p>
    <w:p w:rsidR="00B24CD6" w:rsidRPr="000F1182" w:rsidRDefault="00B24CD6" w:rsidP="00B24CD6">
      <w:pPr>
        <w:ind w:left="792" w:firstLine="288"/>
        <w:jc w:val="both"/>
        <w:rPr>
          <w:rStyle w:val="Hyperlink"/>
          <w:rFonts w:ascii="Book Antiqua" w:hAnsi="Book Antiqua" w:cs="Arial"/>
          <w:color w:val="auto"/>
        </w:rPr>
      </w:pPr>
      <w:r w:rsidRPr="000F1182">
        <w:rPr>
          <w:rFonts w:ascii="Book Antiqua" w:hAnsi="Book Antiqua" w:cs="Arial"/>
          <w:lang w:val="en-GB"/>
        </w:rPr>
        <w:t>Email:</w:t>
      </w:r>
      <w:r w:rsidRPr="000F1182">
        <w:t xml:space="preserve"> </w:t>
      </w:r>
      <w:hyperlink r:id="rId19" w:history="1">
        <w:r w:rsidRPr="000F1182">
          <w:rPr>
            <w:rStyle w:val="Hyperlink"/>
            <w:rFonts w:ascii="Book Antiqua" w:hAnsi="Book Antiqua" w:cs="Arial"/>
            <w:color w:val="auto"/>
            <w:lang w:val="en-GB"/>
          </w:rPr>
          <w:t>edward@powergridindia.com</w:t>
        </w:r>
      </w:hyperlink>
      <w:r w:rsidRPr="000F1182">
        <w:rPr>
          <w:rStyle w:val="Hyperlink"/>
          <w:rFonts w:ascii="Book Antiqua" w:hAnsi="Book Antiqua" w:cs="Arial"/>
          <w:color w:val="auto"/>
          <w:lang w:val="en-GB"/>
        </w:rPr>
        <w:t xml:space="preserve">; </w:t>
      </w:r>
      <w:hyperlink r:id="rId20" w:history="1">
        <w:r w:rsidRPr="000F1182">
          <w:rPr>
            <w:rStyle w:val="Hyperlink"/>
            <w:rFonts w:ascii="Book Antiqua" w:hAnsi="Book Antiqua" w:cs="Arial"/>
            <w:color w:val="auto"/>
            <w:lang w:val="en-GB"/>
          </w:rPr>
          <w:t>neerajkumar@powergridindia.com</w:t>
        </w:r>
      </w:hyperlink>
      <w:r w:rsidRPr="000F1182">
        <w:rPr>
          <w:rStyle w:val="Hyperlink"/>
          <w:rFonts w:ascii="Book Antiqua" w:hAnsi="Book Antiqua" w:cs="Arial"/>
          <w:color w:val="auto"/>
          <w:lang w:val="en-GB"/>
        </w:rPr>
        <w:t>;</w:t>
      </w:r>
    </w:p>
    <w:p w:rsidR="00B24CD6" w:rsidRPr="000F1182" w:rsidRDefault="00B24CD6" w:rsidP="00B24CD6">
      <w:pPr>
        <w:ind w:left="792"/>
        <w:jc w:val="both"/>
        <w:rPr>
          <w:rStyle w:val="Hyperlink"/>
          <w:rFonts w:ascii="Book Antiqua" w:hAnsi="Book Antiqua" w:cs="Arial"/>
          <w:color w:val="auto"/>
        </w:rPr>
      </w:pPr>
      <w:r w:rsidRPr="000F1182">
        <w:rPr>
          <w:rStyle w:val="Hyperlink"/>
          <w:rFonts w:ascii="Book Antiqua" w:hAnsi="Book Antiqua" w:cs="Arial"/>
          <w:color w:val="auto"/>
          <w:u w:val="none"/>
          <w:lang w:val="en-GB"/>
        </w:rPr>
        <w:t xml:space="preserve">            </w:t>
      </w:r>
      <w:hyperlink r:id="rId21" w:history="1">
        <w:proofErr w:type="gramStart"/>
        <w:r w:rsidRPr="000F1182">
          <w:rPr>
            <w:rStyle w:val="Hyperlink"/>
            <w:rFonts w:ascii="Book Antiqua" w:hAnsi="Book Antiqua" w:cs="Arial"/>
            <w:lang w:val="en-GB"/>
          </w:rPr>
          <w:t xml:space="preserve">neelam.singh@powergridindia.com </w:t>
        </w:r>
      </w:hyperlink>
      <w:r w:rsidRPr="000F1182">
        <w:rPr>
          <w:rStyle w:val="Hyperlink"/>
          <w:rFonts w:ascii="Book Antiqua" w:hAnsi="Book Antiqua" w:cs="Arial"/>
          <w:color w:val="auto"/>
          <w:lang w:val="en-GB"/>
        </w:rPr>
        <w:t>;</w:t>
      </w:r>
      <w:proofErr w:type="gramEnd"/>
      <w:r w:rsidRPr="000F1182">
        <w:fldChar w:fldCharType="begin"/>
      </w:r>
      <w:r w:rsidRPr="000F1182">
        <w:instrText xml:space="preserve"> HYPERLINK "mailto:ukyadav@powergridindia.com" </w:instrText>
      </w:r>
      <w:r w:rsidRPr="000F1182">
        <w:fldChar w:fldCharType="separate"/>
      </w:r>
      <w:r w:rsidRPr="000F1182">
        <w:rPr>
          <w:rStyle w:val="Hyperlink"/>
          <w:rFonts w:ascii="Book Antiqua" w:hAnsi="Book Antiqua" w:cs="Arial"/>
          <w:color w:val="auto"/>
          <w:lang w:val="en-GB"/>
        </w:rPr>
        <w:t>ukyadav@powergridindia.com</w:t>
      </w:r>
      <w:r w:rsidRPr="000F1182">
        <w:rPr>
          <w:rStyle w:val="Hyperlink"/>
          <w:rFonts w:ascii="Book Antiqua" w:hAnsi="Book Antiqua" w:cs="Arial"/>
          <w:color w:val="auto"/>
          <w:lang w:val="en-GB"/>
        </w:rPr>
        <w:fldChar w:fldCharType="end"/>
      </w:r>
      <w:r w:rsidRPr="000F1182">
        <w:rPr>
          <w:rStyle w:val="Hyperlink"/>
          <w:rFonts w:ascii="Book Antiqua" w:hAnsi="Book Antiqua" w:cs="Arial"/>
          <w:color w:val="auto"/>
          <w:lang w:val="en-GB"/>
        </w:rPr>
        <w:t>;</w:t>
      </w:r>
    </w:p>
    <w:p w:rsidR="00B24CD6" w:rsidRPr="000F1182" w:rsidRDefault="00B24CD6" w:rsidP="00B24CD6">
      <w:pPr>
        <w:ind w:left="1440"/>
        <w:rPr>
          <w:rFonts w:ascii="Book Antiqua" w:hAnsi="Book Antiqua" w:cs="Arial"/>
          <w:snapToGrid w:val="0"/>
          <w:lang w:val="en-GB"/>
        </w:rPr>
      </w:pPr>
      <w:r w:rsidRPr="000F1182">
        <w:t xml:space="preserve">  </w:t>
      </w:r>
      <w:hyperlink r:id="rId22" w:history="1">
        <w:r w:rsidRPr="000F1182">
          <w:rPr>
            <w:rStyle w:val="Hyperlink"/>
            <w:rFonts w:ascii="Book Antiqua" w:hAnsi="Book Antiqua" w:cs="Arial"/>
            <w:color w:val="auto"/>
            <w:lang w:val="en-GB"/>
          </w:rPr>
          <w:t>rahul.prasad@powergridindia.com</w:t>
        </w:r>
      </w:hyperlink>
    </w:p>
    <w:p w:rsidR="008A7F06" w:rsidRPr="004C1FBF" w:rsidRDefault="006A3A72" w:rsidP="008A7F06">
      <w:pPr>
        <w:tabs>
          <w:tab w:val="left" w:pos="1773"/>
          <w:tab w:val="left" w:pos="1987"/>
        </w:tabs>
        <w:ind w:left="1080"/>
        <w:rPr>
          <w:rFonts w:ascii="Book Antiqua" w:hAnsi="Book Antiqua" w:cs="Arial"/>
          <w:snapToGrid w:val="0"/>
        </w:rPr>
      </w:pPr>
      <w:r w:rsidRPr="004C1FBF">
        <w:rPr>
          <w:rFonts w:ascii="Book Antiqua" w:hAnsi="Book Antiqua" w:cs="Arial"/>
        </w:rPr>
        <w:tab/>
      </w:r>
      <w:r w:rsidRPr="004C1FBF">
        <w:rPr>
          <w:rFonts w:ascii="Book Antiqua" w:hAnsi="Book Antiqua" w:cs="Arial"/>
        </w:rPr>
        <w:tab/>
      </w:r>
      <w:r w:rsidRPr="004C1FBF">
        <w:rPr>
          <w:rFonts w:ascii="Book Antiqua" w:hAnsi="Book Antiqua" w:cs="Arial"/>
        </w:rPr>
        <w:tab/>
      </w:r>
      <w:r w:rsidR="008A7F06" w:rsidRPr="004C1FBF">
        <w:rPr>
          <w:rFonts w:ascii="Book Antiqua" w:hAnsi="Book Antiqua" w:cs="Arial"/>
        </w:rPr>
        <w:tab/>
      </w:r>
    </w:p>
    <w:p w:rsidR="00F2573C" w:rsidRPr="004C1FBF" w:rsidRDefault="00F2573C" w:rsidP="00F2573C">
      <w:pPr>
        <w:ind w:left="1080"/>
        <w:jc w:val="both"/>
        <w:rPr>
          <w:rFonts w:ascii="Book Antiqua" w:hAnsi="Book Antiqua" w:cs="Arial"/>
          <w:lang w:val="en-GB"/>
        </w:rPr>
      </w:pPr>
      <w:r w:rsidRPr="004C1FBF">
        <w:rPr>
          <w:rFonts w:ascii="Book Antiqua" w:hAnsi="Book Antiqua" w:cs="Arial"/>
          <w:lang w:val="en-GB"/>
        </w:rPr>
        <w:t>For more information on POWERGRID, visit our site at:</w:t>
      </w:r>
    </w:p>
    <w:p w:rsidR="00F2573C" w:rsidRPr="004C1FBF" w:rsidRDefault="00FB048D" w:rsidP="00F2573C">
      <w:pPr>
        <w:ind w:left="1080"/>
        <w:jc w:val="both"/>
        <w:rPr>
          <w:rFonts w:ascii="Book Antiqua" w:hAnsi="Book Antiqua" w:cs="Arial"/>
          <w:i/>
          <w:iCs/>
          <w:lang w:val="en-GB"/>
        </w:rPr>
      </w:pPr>
      <w:hyperlink r:id="rId23" w:history="1">
        <w:r w:rsidR="00F2573C" w:rsidRPr="004C1FBF">
          <w:rPr>
            <w:rStyle w:val="Hyperlink"/>
            <w:rFonts w:ascii="Book Antiqua" w:hAnsi="Book Antiqua" w:cs="Arial"/>
            <w:i/>
            <w:iCs/>
            <w:lang w:val="en-GB"/>
          </w:rPr>
          <w:t>http://www.powergridindia.com</w:t>
        </w:r>
      </w:hyperlink>
    </w:p>
    <w:p w:rsidR="00F322B6" w:rsidRPr="004C1FBF" w:rsidRDefault="00F322B6" w:rsidP="00F322B6">
      <w:pPr>
        <w:jc w:val="center"/>
        <w:rPr>
          <w:rFonts w:ascii="Book Antiqua" w:hAnsi="Book Antiqua" w:cs="Arial"/>
          <w:b/>
          <w:bCs/>
          <w:lang w:val="en-GB"/>
        </w:rPr>
      </w:pPr>
    </w:p>
    <w:p w:rsidR="00E4284D" w:rsidRPr="004C1FBF" w:rsidRDefault="00E4284D" w:rsidP="00E4284D">
      <w:pPr>
        <w:ind w:left="1080"/>
        <w:jc w:val="both"/>
        <w:rPr>
          <w:rFonts w:ascii="Book Antiqua" w:hAnsi="Book Antiqua" w:cs="Arial"/>
          <w:lang w:val="en-GB"/>
        </w:rPr>
      </w:pPr>
      <w:r w:rsidRPr="004C1FBF">
        <w:rPr>
          <w:rFonts w:ascii="Book Antiqua" w:hAnsi="Book Antiqua" w:cs="Arial"/>
          <w:lang w:val="en-GB"/>
        </w:rPr>
        <w:t xml:space="preserve">For more information on the portal, site of </w:t>
      </w:r>
      <w:r w:rsidR="00DE1160" w:rsidRPr="007116AF">
        <w:rPr>
          <w:rFonts w:ascii="Book Antiqua" w:hAnsi="Book Antiqua"/>
        </w:rPr>
        <w:t xml:space="preserve">M/s </w:t>
      </w:r>
      <w:proofErr w:type="spellStart"/>
      <w:r w:rsidR="00DE1160" w:rsidRPr="007116AF">
        <w:rPr>
          <w:rFonts w:ascii="Book Antiqua" w:hAnsi="Book Antiqua"/>
        </w:rPr>
        <w:t>MJunction</w:t>
      </w:r>
      <w:proofErr w:type="spellEnd"/>
      <w:r w:rsidR="00DE1160" w:rsidRPr="007116AF">
        <w:rPr>
          <w:rFonts w:ascii="Book Antiqua" w:hAnsi="Book Antiqua"/>
        </w:rPr>
        <w:t xml:space="preserve"> Services </w:t>
      </w:r>
      <w:proofErr w:type="gramStart"/>
      <w:r w:rsidR="00DE1160" w:rsidRPr="007116AF">
        <w:rPr>
          <w:rFonts w:ascii="Book Antiqua" w:hAnsi="Book Antiqua"/>
        </w:rPr>
        <w:t>Limited</w:t>
      </w:r>
      <w:proofErr w:type="gramEnd"/>
      <w:r w:rsidR="00DE1160">
        <w:rPr>
          <w:rFonts w:ascii="Book Antiqua" w:hAnsi="Book Antiqua"/>
        </w:rPr>
        <w:t xml:space="preserve"> </w:t>
      </w:r>
      <w:r w:rsidRPr="004C1FBF">
        <w:rPr>
          <w:rFonts w:ascii="Book Antiqua" w:hAnsi="Book Antiqua" w:cs="Arial"/>
          <w:lang w:val="en-GB"/>
        </w:rPr>
        <w:t>at:</w:t>
      </w:r>
    </w:p>
    <w:p w:rsidR="00CB088A" w:rsidRPr="004C1FBF" w:rsidRDefault="00FB048D" w:rsidP="00CB088A">
      <w:pPr>
        <w:ind w:left="360" w:firstLine="720"/>
        <w:rPr>
          <w:rFonts w:ascii="Book Antiqua" w:hAnsi="Book Antiqua" w:cs="Arial"/>
          <w:i/>
          <w:iCs/>
        </w:rPr>
      </w:pPr>
      <w:hyperlink r:id="rId24" w:history="1">
        <w:r w:rsidR="00DE1160" w:rsidRPr="00B03BBD">
          <w:rPr>
            <w:rStyle w:val="Hyperlink"/>
            <w:rFonts w:ascii="Book Antiqua" w:hAnsi="Book Antiqua" w:cs="Arial"/>
            <w:i/>
            <w:iCs/>
          </w:rPr>
          <w:t>https://pgcileps.buyjunction.in</w:t>
        </w:r>
      </w:hyperlink>
      <w:r w:rsidR="00F87282" w:rsidRPr="00B03BBD">
        <w:rPr>
          <w:rFonts w:ascii="Book Antiqua" w:hAnsi="Book Antiqua" w:cs="Arial"/>
          <w:i/>
          <w:iCs/>
        </w:rPr>
        <w:t>.</w:t>
      </w:r>
    </w:p>
    <w:p w:rsidR="00330F91" w:rsidRPr="004C1FBF" w:rsidRDefault="00330F91" w:rsidP="00CB088A">
      <w:pPr>
        <w:ind w:left="360" w:firstLine="720"/>
        <w:rPr>
          <w:rFonts w:ascii="Book Antiqua" w:hAnsi="Book Antiqua" w:cs="Arial"/>
          <w:i/>
          <w:iCs/>
        </w:rPr>
      </w:pPr>
    </w:p>
    <w:p w:rsidR="00BF6564" w:rsidRPr="004C1FBF" w:rsidRDefault="00BF6564" w:rsidP="00CB088A">
      <w:pPr>
        <w:ind w:left="360" w:firstLine="720"/>
        <w:rPr>
          <w:rFonts w:ascii="Book Antiqua" w:hAnsi="Book Antiqua" w:cs="Arial"/>
          <w:i/>
          <w:iCs/>
        </w:rPr>
      </w:pPr>
    </w:p>
    <w:p w:rsidR="006C1226" w:rsidRPr="004C1FBF" w:rsidRDefault="00F322B6" w:rsidP="00A95B90">
      <w:pPr>
        <w:ind w:left="360" w:firstLine="720"/>
        <w:jc w:val="center"/>
        <w:rPr>
          <w:rFonts w:ascii="Book Antiqua" w:hAnsi="Book Antiqua" w:cs="Arial"/>
          <w:b/>
          <w:bCs/>
          <w:lang w:val="en-GB"/>
        </w:rPr>
      </w:pPr>
      <w:r w:rsidRPr="004C1FBF">
        <w:rPr>
          <w:rFonts w:ascii="Book Antiqua" w:hAnsi="Book Antiqua" w:cs="Arial"/>
          <w:b/>
          <w:bCs/>
          <w:lang w:val="en-GB"/>
        </w:rPr>
        <w:t xml:space="preserve">---- </w:t>
      </w:r>
      <w:r w:rsidRPr="004C1FBF">
        <w:rPr>
          <w:rFonts w:ascii="Book Antiqua" w:hAnsi="Book Antiqua" w:cs="Arial"/>
          <w:b/>
          <w:bCs/>
          <w:i/>
          <w:iCs/>
          <w:lang w:val="en-GB"/>
        </w:rPr>
        <w:t xml:space="preserve">End of Section-I (IFB) </w:t>
      </w:r>
      <w:r w:rsidRPr="004C1FBF">
        <w:rPr>
          <w:rFonts w:ascii="Book Antiqua" w:hAnsi="Book Antiqua" w:cs="Arial"/>
          <w:b/>
          <w:bCs/>
          <w:lang w:val="en-GB"/>
        </w:rPr>
        <w:t>----</w:t>
      </w:r>
    </w:p>
    <w:sectPr w:rsidR="006C1226" w:rsidRPr="004C1FBF" w:rsidSect="007E49C9">
      <w:footerReference w:type="default" r:id="rId25"/>
      <w:pgSz w:w="12240" w:h="15840"/>
      <w:pgMar w:top="1089" w:right="1269" w:bottom="1440" w:left="1800" w:header="720" w:footer="72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572B" w:rsidRDefault="0047572B">
      <w:r>
        <w:separator/>
      </w:r>
    </w:p>
  </w:endnote>
  <w:endnote w:type="continuationSeparator" w:id="0">
    <w:p w:rsidR="0047572B" w:rsidRDefault="004757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altName w:val="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572B" w:rsidRDefault="0047572B"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7572B" w:rsidRDefault="0047572B" w:rsidP="009E19E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572B" w:rsidRPr="00B70734" w:rsidRDefault="0047572B"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572B" w:rsidRPr="007E49C9" w:rsidRDefault="0047572B" w:rsidP="004305E2">
    <w:pPr>
      <w:rPr>
        <w:rFonts w:ascii="Book Antiqua" w:hAnsi="Book Antiqua"/>
        <w:b/>
        <w:bCs/>
        <w:sz w:val="20"/>
        <w:szCs w:val="20"/>
      </w:rPr>
    </w:pPr>
    <w:r w:rsidRPr="007E49C9">
      <w:rPr>
        <w:rFonts w:ascii="Book Antiqua" w:hAnsi="Book Antiqua"/>
        <w:b/>
        <w:bCs/>
        <w:sz w:val="20"/>
        <w:szCs w:val="20"/>
      </w:rPr>
      <w:t xml:space="preserve">Section – I: Invitation for Bids                       </w:t>
    </w:r>
    <w:r w:rsidRPr="007E49C9">
      <w:rPr>
        <w:rFonts w:ascii="Book Antiqua" w:hAnsi="Book Antiqua"/>
        <w:b/>
        <w:bCs/>
        <w:sz w:val="20"/>
        <w:szCs w:val="20"/>
      </w:rPr>
      <w:tab/>
    </w:r>
    <w:r w:rsidRPr="007E49C9">
      <w:rPr>
        <w:rFonts w:ascii="Book Antiqua" w:hAnsi="Book Antiqua"/>
        <w:b/>
        <w:bCs/>
        <w:sz w:val="20"/>
        <w:szCs w:val="20"/>
      </w:rPr>
      <w:tab/>
    </w:r>
    <w:r>
      <w:rPr>
        <w:rFonts w:ascii="Book Antiqua" w:hAnsi="Book Antiqua"/>
        <w:b/>
        <w:bCs/>
        <w:sz w:val="20"/>
        <w:szCs w:val="20"/>
      </w:rPr>
      <w:tab/>
      <w:t xml:space="preserve">                                         </w:t>
    </w:r>
    <w:r w:rsidRPr="004305E2">
      <w:rPr>
        <w:rFonts w:ascii="Book Antiqua" w:hAnsi="Book Antiqua"/>
        <w:b/>
        <w:bCs/>
        <w:sz w:val="20"/>
        <w:szCs w:val="20"/>
      </w:rPr>
      <w:t xml:space="preserve">Page </w:t>
    </w:r>
    <w:r w:rsidRPr="004305E2">
      <w:rPr>
        <w:rFonts w:ascii="Book Antiqua" w:hAnsi="Book Antiqua"/>
        <w:b/>
        <w:bCs/>
        <w:sz w:val="20"/>
        <w:szCs w:val="20"/>
      </w:rPr>
      <w:fldChar w:fldCharType="begin"/>
    </w:r>
    <w:r w:rsidRPr="004305E2">
      <w:rPr>
        <w:rFonts w:ascii="Book Antiqua" w:hAnsi="Book Antiqua"/>
        <w:b/>
        <w:bCs/>
        <w:sz w:val="20"/>
        <w:szCs w:val="20"/>
      </w:rPr>
      <w:instrText xml:space="preserve"> PAGE  \* Arabic  \* MERGEFORMAT </w:instrText>
    </w:r>
    <w:r w:rsidRPr="004305E2">
      <w:rPr>
        <w:rFonts w:ascii="Book Antiqua" w:hAnsi="Book Antiqua"/>
        <w:b/>
        <w:bCs/>
        <w:sz w:val="20"/>
        <w:szCs w:val="20"/>
      </w:rPr>
      <w:fldChar w:fldCharType="separate"/>
    </w:r>
    <w:r w:rsidR="00FB048D">
      <w:rPr>
        <w:rFonts w:ascii="Book Antiqua" w:hAnsi="Book Antiqua"/>
        <w:b/>
        <w:bCs/>
        <w:noProof/>
        <w:sz w:val="20"/>
        <w:szCs w:val="20"/>
      </w:rPr>
      <w:t>7</w:t>
    </w:r>
    <w:r w:rsidRPr="004305E2">
      <w:rPr>
        <w:rFonts w:ascii="Book Antiqua" w:hAnsi="Book Antiqua"/>
        <w:b/>
        <w:bCs/>
        <w:sz w:val="20"/>
        <w:szCs w:val="20"/>
      </w:rPr>
      <w:fldChar w:fldCharType="end"/>
    </w:r>
    <w:r w:rsidRPr="004305E2">
      <w:rPr>
        <w:rFonts w:ascii="Book Antiqua" w:hAnsi="Book Antiqua"/>
        <w:b/>
        <w:bCs/>
        <w:sz w:val="20"/>
        <w:szCs w:val="20"/>
      </w:rPr>
      <w:t xml:space="preserve"> </w:t>
    </w:r>
  </w:p>
  <w:p w:rsidR="0047572B" w:rsidRPr="007E49C9" w:rsidRDefault="0047572B" w:rsidP="00484E21">
    <w:pPr>
      <w:pStyle w:val="Footer"/>
      <w:tabs>
        <w:tab w:val="clear" w:pos="8640"/>
        <w:tab w:val="right" w:pos="9000"/>
      </w:tabs>
      <w:rPr>
        <w:rFonts w:ascii="Book Antiqua" w:hAnsi="Book Antiqua"/>
        <w:b/>
        <w:bCs/>
        <w:sz w:val="20"/>
        <w:szCs w:val="20"/>
      </w:rPr>
    </w:pPr>
    <w:r w:rsidRPr="007E49C9">
      <w:rPr>
        <w:rFonts w:ascii="Book Antiqua" w:hAnsi="Book Antiqua"/>
        <w:b/>
        <w:bCs/>
        <w:sz w:val="20"/>
        <w:szCs w:val="20"/>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572B" w:rsidRDefault="0047572B">
      <w:r>
        <w:separator/>
      </w:r>
    </w:p>
  </w:footnote>
  <w:footnote w:type="continuationSeparator" w:id="0">
    <w:p w:rsidR="0047572B" w:rsidRDefault="004757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2">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D9A738B"/>
    <w:multiLevelType w:val="multilevel"/>
    <w:tmpl w:val="D30C16EE"/>
    <w:lvl w:ilvl="0">
      <w:start w:val="1"/>
      <w:numFmt w:val="decimal"/>
      <w:lvlText w:val="%1."/>
      <w:lvlJc w:val="left"/>
      <w:pPr>
        <w:ind w:left="1485" w:hanging="1125"/>
      </w:pPr>
      <w:rPr>
        <w:rFonts w:hint="default"/>
      </w:rPr>
    </w:lvl>
    <w:lvl w:ilvl="1">
      <w:start w:val="1"/>
      <w:numFmt w:val="decimal"/>
      <w:isLgl/>
      <w:lvlText w:val="%1.%2"/>
      <w:lvlJc w:val="left"/>
      <w:pPr>
        <w:ind w:left="1485" w:hanging="1125"/>
      </w:pPr>
      <w:rPr>
        <w:rFonts w:hint="default"/>
        <w:b/>
        <w:bCs/>
      </w:rPr>
    </w:lvl>
    <w:lvl w:ilvl="2">
      <w:start w:val="1"/>
      <w:numFmt w:val="decimal"/>
      <w:isLgl/>
      <w:lvlText w:val="3.%2.%3"/>
      <w:lvlJc w:val="left"/>
      <w:pPr>
        <w:ind w:left="1215" w:hanging="1125"/>
      </w:pPr>
      <w:rPr>
        <w:rFonts w:hint="default"/>
        <w:b w:val="0"/>
        <w:bCs/>
        <w:strike w:val="0"/>
      </w:rPr>
    </w:lvl>
    <w:lvl w:ilvl="3">
      <w:start w:val="1"/>
      <w:numFmt w:val="decimal"/>
      <w:isLgl/>
      <w:lvlText w:val="3.%2.%3.%4"/>
      <w:lvlJc w:val="left"/>
      <w:pPr>
        <w:ind w:left="1575" w:hanging="1125"/>
      </w:pPr>
      <w:rPr>
        <w:rFonts w:hint="default"/>
        <w:b w:val="0"/>
        <w:bCs w:val="0"/>
        <w:i w:val="0"/>
        <w:iCs w:val="0"/>
        <w:strike w:val="0"/>
      </w:rPr>
    </w:lvl>
    <w:lvl w:ilvl="4">
      <w:start w:val="1"/>
      <w:numFmt w:val="decimal"/>
      <w:isLgl/>
      <w:lvlText w:val="%1.%2.%3.%4.%5"/>
      <w:lvlJc w:val="left"/>
      <w:pPr>
        <w:ind w:left="1485" w:hanging="1125"/>
      </w:pPr>
      <w:rPr>
        <w:rFonts w:hint="default"/>
      </w:rPr>
    </w:lvl>
    <w:lvl w:ilvl="5">
      <w:start w:val="1"/>
      <w:numFmt w:val="decimal"/>
      <w:isLgl/>
      <w:lvlText w:val="%1.%2.%3.%4.%5.%6"/>
      <w:lvlJc w:val="left"/>
      <w:pPr>
        <w:ind w:left="1485" w:hanging="1125"/>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0E480197"/>
    <w:multiLevelType w:val="multilevel"/>
    <w:tmpl w:val="520631FC"/>
    <w:lvl w:ilvl="0">
      <w:start w:val="8"/>
      <w:numFmt w:val="decimal"/>
      <w:lvlText w:val="%1"/>
      <w:lvlJc w:val="left"/>
      <w:pPr>
        <w:tabs>
          <w:tab w:val="num" w:pos="1080"/>
        </w:tabs>
        <w:ind w:left="1080" w:hanging="1080"/>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0EB61B13"/>
    <w:multiLevelType w:val="multilevel"/>
    <w:tmpl w:val="2F983EEA"/>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11EC388F"/>
    <w:multiLevelType w:val="hybridMultilevel"/>
    <w:tmpl w:val="1E96A032"/>
    <w:lvl w:ilvl="0" w:tplc="99C0DF96">
      <w:start w:val="2"/>
      <w:numFmt w:val="lowerLetter"/>
      <w:lvlText w:val="(%1)"/>
      <w:lvlJc w:val="left"/>
      <w:pPr>
        <w:tabs>
          <w:tab w:val="num" w:pos="1485"/>
        </w:tabs>
        <w:ind w:left="1485" w:hanging="360"/>
      </w:pPr>
      <w:rPr>
        <w:rFonts w:hint="default"/>
      </w:rPr>
    </w:lvl>
    <w:lvl w:ilvl="1" w:tplc="04090019" w:tentative="1">
      <w:start w:val="1"/>
      <w:numFmt w:val="lowerLetter"/>
      <w:lvlText w:val="%2."/>
      <w:lvlJc w:val="left"/>
      <w:pPr>
        <w:tabs>
          <w:tab w:val="num" w:pos="2205"/>
        </w:tabs>
        <w:ind w:left="2205" w:hanging="360"/>
      </w:pPr>
    </w:lvl>
    <w:lvl w:ilvl="2" w:tplc="0409001B" w:tentative="1">
      <w:start w:val="1"/>
      <w:numFmt w:val="lowerRoman"/>
      <w:lvlText w:val="%3."/>
      <w:lvlJc w:val="right"/>
      <w:pPr>
        <w:tabs>
          <w:tab w:val="num" w:pos="2925"/>
        </w:tabs>
        <w:ind w:left="2925" w:hanging="180"/>
      </w:pPr>
    </w:lvl>
    <w:lvl w:ilvl="3" w:tplc="0409000F" w:tentative="1">
      <w:start w:val="1"/>
      <w:numFmt w:val="decimal"/>
      <w:lvlText w:val="%4."/>
      <w:lvlJc w:val="left"/>
      <w:pPr>
        <w:tabs>
          <w:tab w:val="num" w:pos="3645"/>
        </w:tabs>
        <w:ind w:left="3645" w:hanging="360"/>
      </w:pPr>
    </w:lvl>
    <w:lvl w:ilvl="4" w:tplc="04090019" w:tentative="1">
      <w:start w:val="1"/>
      <w:numFmt w:val="lowerLetter"/>
      <w:lvlText w:val="%5."/>
      <w:lvlJc w:val="left"/>
      <w:pPr>
        <w:tabs>
          <w:tab w:val="num" w:pos="4365"/>
        </w:tabs>
        <w:ind w:left="4365" w:hanging="360"/>
      </w:pPr>
    </w:lvl>
    <w:lvl w:ilvl="5" w:tplc="0409001B" w:tentative="1">
      <w:start w:val="1"/>
      <w:numFmt w:val="lowerRoman"/>
      <w:lvlText w:val="%6."/>
      <w:lvlJc w:val="right"/>
      <w:pPr>
        <w:tabs>
          <w:tab w:val="num" w:pos="5085"/>
        </w:tabs>
        <w:ind w:left="5085" w:hanging="180"/>
      </w:pPr>
    </w:lvl>
    <w:lvl w:ilvl="6" w:tplc="0409000F" w:tentative="1">
      <w:start w:val="1"/>
      <w:numFmt w:val="decimal"/>
      <w:lvlText w:val="%7."/>
      <w:lvlJc w:val="left"/>
      <w:pPr>
        <w:tabs>
          <w:tab w:val="num" w:pos="5805"/>
        </w:tabs>
        <w:ind w:left="5805" w:hanging="360"/>
      </w:pPr>
    </w:lvl>
    <w:lvl w:ilvl="7" w:tplc="04090019" w:tentative="1">
      <w:start w:val="1"/>
      <w:numFmt w:val="lowerLetter"/>
      <w:lvlText w:val="%8."/>
      <w:lvlJc w:val="left"/>
      <w:pPr>
        <w:tabs>
          <w:tab w:val="num" w:pos="6525"/>
        </w:tabs>
        <w:ind w:left="6525" w:hanging="360"/>
      </w:pPr>
    </w:lvl>
    <w:lvl w:ilvl="8" w:tplc="0409001B" w:tentative="1">
      <w:start w:val="1"/>
      <w:numFmt w:val="lowerRoman"/>
      <w:lvlText w:val="%9."/>
      <w:lvlJc w:val="right"/>
      <w:pPr>
        <w:tabs>
          <w:tab w:val="num" w:pos="7245"/>
        </w:tabs>
        <w:ind w:left="7245" w:hanging="180"/>
      </w:pPr>
    </w:lvl>
  </w:abstractNum>
  <w:abstractNum w:abstractNumId="7">
    <w:nsid w:val="13363388"/>
    <w:multiLevelType w:val="hybridMultilevel"/>
    <w:tmpl w:val="C3DC6D64"/>
    <w:lvl w:ilvl="0" w:tplc="E2C41F6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nsid w:val="17EF6B69"/>
    <w:multiLevelType w:val="hybridMultilevel"/>
    <w:tmpl w:val="F5D0D04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8367368"/>
    <w:multiLevelType w:val="hybridMultilevel"/>
    <w:tmpl w:val="ECB433C0"/>
    <w:lvl w:ilvl="0" w:tplc="0DC6C4B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BD72F81"/>
    <w:multiLevelType w:val="hybridMultilevel"/>
    <w:tmpl w:val="9AB48CEE"/>
    <w:lvl w:ilvl="0" w:tplc="AFE44E0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175320B"/>
    <w:multiLevelType w:val="hybridMultilevel"/>
    <w:tmpl w:val="FDB230B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14">
    <w:nsid w:val="2E7910D1"/>
    <w:multiLevelType w:val="hybridMultilevel"/>
    <w:tmpl w:val="A77E40EC"/>
    <w:lvl w:ilvl="0" w:tplc="4009001B">
      <w:start w:val="1"/>
      <w:numFmt w:val="lowerRoman"/>
      <w:lvlText w:val="%1."/>
      <w:lvlJc w:val="right"/>
      <w:pPr>
        <w:ind w:left="1890" w:hanging="360"/>
      </w:pPr>
    </w:lvl>
    <w:lvl w:ilvl="1" w:tplc="40090019" w:tentative="1">
      <w:start w:val="1"/>
      <w:numFmt w:val="lowerLetter"/>
      <w:lvlText w:val="%2."/>
      <w:lvlJc w:val="left"/>
      <w:pPr>
        <w:ind w:left="2610" w:hanging="360"/>
      </w:pPr>
    </w:lvl>
    <w:lvl w:ilvl="2" w:tplc="4009001B" w:tentative="1">
      <w:start w:val="1"/>
      <w:numFmt w:val="lowerRoman"/>
      <w:lvlText w:val="%3."/>
      <w:lvlJc w:val="right"/>
      <w:pPr>
        <w:ind w:left="3330" w:hanging="180"/>
      </w:pPr>
    </w:lvl>
    <w:lvl w:ilvl="3" w:tplc="4009000F" w:tentative="1">
      <w:start w:val="1"/>
      <w:numFmt w:val="decimal"/>
      <w:lvlText w:val="%4."/>
      <w:lvlJc w:val="left"/>
      <w:pPr>
        <w:ind w:left="4050" w:hanging="360"/>
      </w:pPr>
    </w:lvl>
    <w:lvl w:ilvl="4" w:tplc="40090019" w:tentative="1">
      <w:start w:val="1"/>
      <w:numFmt w:val="lowerLetter"/>
      <w:lvlText w:val="%5."/>
      <w:lvlJc w:val="left"/>
      <w:pPr>
        <w:ind w:left="4770" w:hanging="360"/>
      </w:pPr>
    </w:lvl>
    <w:lvl w:ilvl="5" w:tplc="4009001B" w:tentative="1">
      <w:start w:val="1"/>
      <w:numFmt w:val="lowerRoman"/>
      <w:lvlText w:val="%6."/>
      <w:lvlJc w:val="right"/>
      <w:pPr>
        <w:ind w:left="5490" w:hanging="180"/>
      </w:pPr>
    </w:lvl>
    <w:lvl w:ilvl="6" w:tplc="4009000F" w:tentative="1">
      <w:start w:val="1"/>
      <w:numFmt w:val="decimal"/>
      <w:lvlText w:val="%7."/>
      <w:lvlJc w:val="left"/>
      <w:pPr>
        <w:ind w:left="6210" w:hanging="360"/>
      </w:pPr>
    </w:lvl>
    <w:lvl w:ilvl="7" w:tplc="40090019" w:tentative="1">
      <w:start w:val="1"/>
      <w:numFmt w:val="lowerLetter"/>
      <w:lvlText w:val="%8."/>
      <w:lvlJc w:val="left"/>
      <w:pPr>
        <w:ind w:left="6930" w:hanging="360"/>
      </w:pPr>
    </w:lvl>
    <w:lvl w:ilvl="8" w:tplc="4009001B" w:tentative="1">
      <w:start w:val="1"/>
      <w:numFmt w:val="lowerRoman"/>
      <w:lvlText w:val="%9."/>
      <w:lvlJc w:val="right"/>
      <w:pPr>
        <w:ind w:left="7650" w:hanging="180"/>
      </w:pPr>
    </w:lvl>
  </w:abstractNum>
  <w:abstractNum w:abstractNumId="15">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5971B35"/>
    <w:multiLevelType w:val="hybridMultilevel"/>
    <w:tmpl w:val="11CC40CE"/>
    <w:lvl w:ilvl="0" w:tplc="742E9C64">
      <w:start w:val="1"/>
      <w:numFmt w:val="lowerRoman"/>
      <w:lvlText w:val="(%1)"/>
      <w:lvlJc w:val="left"/>
      <w:pPr>
        <w:ind w:left="1710" w:hanging="72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7">
    <w:nsid w:val="37DD6545"/>
    <w:multiLevelType w:val="hybridMultilevel"/>
    <w:tmpl w:val="817E5CA8"/>
    <w:lvl w:ilvl="0" w:tplc="FD7AEBB0">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8">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19">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20">
    <w:nsid w:val="485D6C2B"/>
    <w:multiLevelType w:val="hybridMultilevel"/>
    <w:tmpl w:val="59963210"/>
    <w:lvl w:ilvl="0" w:tplc="A3F206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3">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5">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6">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28">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9">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3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2">
    <w:nsid w:val="5EC33A91"/>
    <w:multiLevelType w:val="hybridMultilevel"/>
    <w:tmpl w:val="11CC40CE"/>
    <w:lvl w:ilvl="0" w:tplc="742E9C64">
      <w:start w:val="1"/>
      <w:numFmt w:val="lowerRoman"/>
      <w:lvlText w:val="(%1)"/>
      <w:lvlJc w:val="left"/>
      <w:pPr>
        <w:ind w:left="1710" w:hanging="72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3">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4">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6">
    <w:nsid w:val="6BD64D8C"/>
    <w:multiLevelType w:val="hybridMultilevel"/>
    <w:tmpl w:val="4D369A76"/>
    <w:lvl w:ilvl="0" w:tplc="63FAD0DE">
      <w:start w:val="1"/>
      <w:numFmt w:val="lowerRoman"/>
      <w:lvlText w:val="(%1)"/>
      <w:lvlJc w:val="left"/>
      <w:pPr>
        <w:ind w:left="822" w:hanging="72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37">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9">
    <w:nsid w:val="6F8E72C0"/>
    <w:multiLevelType w:val="multilevel"/>
    <w:tmpl w:val="CE88C746"/>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rPr>
        <w:b w:val="0"/>
        <w:bCs w:val="0"/>
      </w:r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nsid w:val="731A7204"/>
    <w:multiLevelType w:val="hybridMultilevel"/>
    <w:tmpl w:val="8E98E428"/>
    <w:lvl w:ilvl="0" w:tplc="8FF8AEDA">
      <w:start w:val="1"/>
      <w:numFmt w:val="lowerRoman"/>
      <w:lvlText w:val="(%1)"/>
      <w:lvlJc w:val="left"/>
      <w:pPr>
        <w:ind w:left="1755" w:hanging="720"/>
      </w:pPr>
      <w:rPr>
        <w:rFonts w:hint="default"/>
        <w:color w:val="auto"/>
      </w:rPr>
    </w:lvl>
    <w:lvl w:ilvl="1" w:tplc="04090019" w:tentative="1">
      <w:start w:val="1"/>
      <w:numFmt w:val="lowerLetter"/>
      <w:lvlText w:val="%2."/>
      <w:lvlJc w:val="left"/>
      <w:pPr>
        <w:ind w:left="2115" w:hanging="360"/>
      </w:pPr>
    </w:lvl>
    <w:lvl w:ilvl="2" w:tplc="0409001B" w:tentative="1">
      <w:start w:val="1"/>
      <w:numFmt w:val="lowerRoman"/>
      <w:lvlText w:val="%3."/>
      <w:lvlJc w:val="right"/>
      <w:pPr>
        <w:ind w:left="2835" w:hanging="180"/>
      </w:pPr>
    </w:lvl>
    <w:lvl w:ilvl="3" w:tplc="0409000F" w:tentative="1">
      <w:start w:val="1"/>
      <w:numFmt w:val="decimal"/>
      <w:lvlText w:val="%4."/>
      <w:lvlJc w:val="left"/>
      <w:pPr>
        <w:ind w:left="3555" w:hanging="360"/>
      </w:pPr>
    </w:lvl>
    <w:lvl w:ilvl="4" w:tplc="04090019" w:tentative="1">
      <w:start w:val="1"/>
      <w:numFmt w:val="lowerLetter"/>
      <w:lvlText w:val="%5."/>
      <w:lvlJc w:val="left"/>
      <w:pPr>
        <w:ind w:left="4275" w:hanging="360"/>
      </w:pPr>
    </w:lvl>
    <w:lvl w:ilvl="5" w:tplc="0409001B" w:tentative="1">
      <w:start w:val="1"/>
      <w:numFmt w:val="lowerRoman"/>
      <w:lvlText w:val="%6."/>
      <w:lvlJc w:val="right"/>
      <w:pPr>
        <w:ind w:left="4995" w:hanging="180"/>
      </w:pPr>
    </w:lvl>
    <w:lvl w:ilvl="6" w:tplc="0409000F" w:tentative="1">
      <w:start w:val="1"/>
      <w:numFmt w:val="decimal"/>
      <w:lvlText w:val="%7."/>
      <w:lvlJc w:val="left"/>
      <w:pPr>
        <w:ind w:left="5715" w:hanging="360"/>
      </w:pPr>
    </w:lvl>
    <w:lvl w:ilvl="7" w:tplc="04090019" w:tentative="1">
      <w:start w:val="1"/>
      <w:numFmt w:val="lowerLetter"/>
      <w:lvlText w:val="%8."/>
      <w:lvlJc w:val="left"/>
      <w:pPr>
        <w:ind w:left="6435" w:hanging="360"/>
      </w:pPr>
    </w:lvl>
    <w:lvl w:ilvl="8" w:tplc="0409001B" w:tentative="1">
      <w:start w:val="1"/>
      <w:numFmt w:val="lowerRoman"/>
      <w:lvlText w:val="%9."/>
      <w:lvlJc w:val="right"/>
      <w:pPr>
        <w:ind w:left="7155" w:hanging="180"/>
      </w:pPr>
    </w:lvl>
  </w:abstractNum>
  <w:abstractNum w:abstractNumId="41">
    <w:nsid w:val="7611410B"/>
    <w:multiLevelType w:val="multilevel"/>
    <w:tmpl w:val="41C0B2E6"/>
    <w:lvl w:ilvl="0">
      <w:start w:val="1"/>
      <w:numFmt w:val="lowerLetter"/>
      <w:lvlText w:val="%1)"/>
      <w:lvlJc w:val="left"/>
      <w:pPr>
        <w:ind w:left="2970" w:hanging="360"/>
      </w:pPr>
      <w:rPr>
        <w:b w:val="0"/>
        <w:bCs w:val="0"/>
      </w:rPr>
    </w:lvl>
    <w:lvl w:ilvl="1">
      <w:start w:val="1"/>
      <w:numFmt w:val="lowerLetter"/>
      <w:lvlText w:val="%2)"/>
      <w:lvlJc w:val="left"/>
      <w:pPr>
        <w:ind w:left="3330" w:hanging="360"/>
      </w:pPr>
    </w:lvl>
    <w:lvl w:ilvl="2">
      <w:start w:val="1"/>
      <w:numFmt w:val="lowerRoman"/>
      <w:lvlText w:val="%3)"/>
      <w:lvlJc w:val="left"/>
      <w:pPr>
        <w:ind w:left="3690" w:hanging="360"/>
      </w:pPr>
    </w:lvl>
    <w:lvl w:ilvl="3">
      <w:start w:val="1"/>
      <w:numFmt w:val="decimal"/>
      <w:lvlText w:val="(%4)"/>
      <w:lvlJc w:val="left"/>
      <w:pPr>
        <w:ind w:left="4050" w:hanging="360"/>
      </w:pPr>
    </w:lvl>
    <w:lvl w:ilvl="4">
      <w:start w:val="1"/>
      <w:numFmt w:val="lowerLetter"/>
      <w:lvlText w:val="(%5)"/>
      <w:lvlJc w:val="left"/>
      <w:pPr>
        <w:ind w:left="4410" w:hanging="360"/>
      </w:pPr>
    </w:lvl>
    <w:lvl w:ilvl="5">
      <w:start w:val="1"/>
      <w:numFmt w:val="lowerRoman"/>
      <w:lvlText w:val="(%6)"/>
      <w:lvlJc w:val="left"/>
      <w:pPr>
        <w:ind w:left="4770" w:hanging="360"/>
      </w:pPr>
    </w:lvl>
    <w:lvl w:ilvl="6">
      <w:start w:val="1"/>
      <w:numFmt w:val="decimal"/>
      <w:lvlText w:val="%7."/>
      <w:lvlJc w:val="left"/>
      <w:pPr>
        <w:ind w:left="5130" w:hanging="360"/>
      </w:pPr>
    </w:lvl>
    <w:lvl w:ilvl="7">
      <w:start w:val="1"/>
      <w:numFmt w:val="lowerLetter"/>
      <w:lvlText w:val="%8."/>
      <w:lvlJc w:val="left"/>
      <w:pPr>
        <w:ind w:left="5490" w:hanging="360"/>
      </w:pPr>
    </w:lvl>
    <w:lvl w:ilvl="8">
      <w:start w:val="1"/>
      <w:numFmt w:val="lowerRoman"/>
      <w:lvlText w:val="%9."/>
      <w:lvlJc w:val="left"/>
      <w:pPr>
        <w:ind w:left="5850" w:hanging="360"/>
      </w:pPr>
    </w:lvl>
  </w:abstractNum>
  <w:abstractNum w:abstractNumId="42">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5">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44"/>
  </w:num>
  <w:num w:numId="2">
    <w:abstractNumId w:val="33"/>
  </w:num>
  <w:num w:numId="3">
    <w:abstractNumId w:val="2"/>
  </w:num>
  <w:num w:numId="4">
    <w:abstractNumId w:val="0"/>
  </w:num>
  <w:num w:numId="5">
    <w:abstractNumId w:val="3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num>
  <w:num w:numId="9">
    <w:abstractNumId w:val="27"/>
  </w:num>
  <w:num w:numId="10">
    <w:abstractNumId w:val="26"/>
  </w:num>
  <w:num w:numId="11">
    <w:abstractNumId w:val="34"/>
  </w:num>
  <w:num w:numId="12">
    <w:abstractNumId w:val="15"/>
  </w:num>
  <w:num w:numId="13">
    <w:abstractNumId w:val="1"/>
  </w:num>
  <w:num w:numId="14">
    <w:abstractNumId w:val="35"/>
  </w:num>
  <w:num w:numId="15">
    <w:abstractNumId w:val="31"/>
  </w:num>
  <w:num w:numId="16">
    <w:abstractNumId w:val="23"/>
  </w:num>
  <w:num w:numId="17">
    <w:abstractNumId w:val="28"/>
  </w:num>
  <w:num w:numId="18">
    <w:abstractNumId w:val="45"/>
  </w:num>
  <w:num w:numId="19">
    <w:abstractNumId w:val="18"/>
  </w:num>
  <w:num w:numId="20">
    <w:abstractNumId w:val="43"/>
  </w:num>
  <w:num w:numId="21">
    <w:abstractNumId w:val="37"/>
  </w:num>
  <w:num w:numId="22">
    <w:abstractNumId w:val="22"/>
  </w:num>
  <w:num w:numId="23">
    <w:abstractNumId w:val="8"/>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2"/>
  </w:num>
  <w:num w:numId="25">
    <w:abstractNumId w:val="25"/>
  </w:num>
  <w:num w:numId="26">
    <w:abstractNumId w:val="38"/>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num>
  <w:num w:numId="28">
    <w:abstractNumId w:val="5"/>
  </w:num>
  <w:num w:numId="29">
    <w:abstractNumId w:val="13"/>
  </w:num>
  <w:num w:numId="30">
    <w:abstractNumId w:val="7"/>
  </w:num>
  <w:num w:numId="31">
    <w:abstractNumId w:val="17"/>
  </w:num>
  <w:num w:numId="3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0"/>
  </w:num>
  <w:num w:numId="35">
    <w:abstractNumId w:val="14"/>
  </w:num>
  <w:num w:numId="36">
    <w:abstractNumId w:val="20"/>
  </w:num>
  <w:num w:numId="37">
    <w:abstractNumId w:val="39"/>
  </w:num>
  <w:num w:numId="38">
    <w:abstractNumId w:val="41"/>
  </w:num>
  <w:num w:numId="39">
    <w:abstractNumId w:val="3"/>
  </w:num>
  <w:num w:numId="40">
    <w:abstractNumId w:val="9"/>
  </w:num>
  <w:num w:numId="41">
    <w:abstractNumId w:val="36"/>
  </w:num>
  <w:num w:numId="42">
    <w:abstractNumId w:val="6"/>
  </w:num>
  <w:num w:numId="43">
    <w:abstractNumId w:val="12"/>
  </w:num>
  <w:num w:numId="44">
    <w:abstractNumId w:val="29"/>
  </w:num>
  <w:num w:numId="45">
    <w:abstractNumId w:val="32"/>
  </w:num>
  <w:num w:numId="46">
    <w:abstractNumId w:val="16"/>
  </w:num>
  <w:num w:numId="4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1"/>
  </w:num>
  <w:num w:numId="4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2"/>
  </w:compat>
  <w:rsids>
    <w:rsidRoot w:val="00484E21"/>
    <w:rsid w:val="00001581"/>
    <w:rsid w:val="000024B8"/>
    <w:rsid w:val="000032E7"/>
    <w:rsid w:val="0000525C"/>
    <w:rsid w:val="00006A94"/>
    <w:rsid w:val="00007ACB"/>
    <w:rsid w:val="000117DC"/>
    <w:rsid w:val="00011DCE"/>
    <w:rsid w:val="00011F53"/>
    <w:rsid w:val="00014D2B"/>
    <w:rsid w:val="00014EC1"/>
    <w:rsid w:val="00015749"/>
    <w:rsid w:val="00015A17"/>
    <w:rsid w:val="00022B2E"/>
    <w:rsid w:val="00027F00"/>
    <w:rsid w:val="00031309"/>
    <w:rsid w:val="00033C0C"/>
    <w:rsid w:val="0003445E"/>
    <w:rsid w:val="00034997"/>
    <w:rsid w:val="00035028"/>
    <w:rsid w:val="000352BF"/>
    <w:rsid w:val="00041283"/>
    <w:rsid w:val="0004197C"/>
    <w:rsid w:val="00042A06"/>
    <w:rsid w:val="0004315E"/>
    <w:rsid w:val="00043888"/>
    <w:rsid w:val="0004551B"/>
    <w:rsid w:val="00045B24"/>
    <w:rsid w:val="00045E96"/>
    <w:rsid w:val="0004709F"/>
    <w:rsid w:val="0005065C"/>
    <w:rsid w:val="000506C7"/>
    <w:rsid w:val="0005148F"/>
    <w:rsid w:val="0005375C"/>
    <w:rsid w:val="000539A2"/>
    <w:rsid w:val="00054770"/>
    <w:rsid w:val="0005491D"/>
    <w:rsid w:val="00054A8C"/>
    <w:rsid w:val="000560B1"/>
    <w:rsid w:val="000570EC"/>
    <w:rsid w:val="00057F87"/>
    <w:rsid w:val="00060396"/>
    <w:rsid w:val="000611FF"/>
    <w:rsid w:val="000613AB"/>
    <w:rsid w:val="00062E8F"/>
    <w:rsid w:val="00064FC0"/>
    <w:rsid w:val="00066282"/>
    <w:rsid w:val="0006720E"/>
    <w:rsid w:val="000705E9"/>
    <w:rsid w:val="000721CD"/>
    <w:rsid w:val="00074DEF"/>
    <w:rsid w:val="00075EF9"/>
    <w:rsid w:val="00076218"/>
    <w:rsid w:val="00077CB1"/>
    <w:rsid w:val="000858E4"/>
    <w:rsid w:val="00086375"/>
    <w:rsid w:val="00086F8B"/>
    <w:rsid w:val="00090804"/>
    <w:rsid w:val="000909D5"/>
    <w:rsid w:val="00090E68"/>
    <w:rsid w:val="00093CEB"/>
    <w:rsid w:val="0009626F"/>
    <w:rsid w:val="000969A0"/>
    <w:rsid w:val="000A0965"/>
    <w:rsid w:val="000A171F"/>
    <w:rsid w:val="000A2B0E"/>
    <w:rsid w:val="000A4080"/>
    <w:rsid w:val="000A5ECA"/>
    <w:rsid w:val="000A723F"/>
    <w:rsid w:val="000A7582"/>
    <w:rsid w:val="000B0F94"/>
    <w:rsid w:val="000B198F"/>
    <w:rsid w:val="000B25EE"/>
    <w:rsid w:val="000B681C"/>
    <w:rsid w:val="000B718A"/>
    <w:rsid w:val="000B7256"/>
    <w:rsid w:val="000C0A68"/>
    <w:rsid w:val="000C118C"/>
    <w:rsid w:val="000C1976"/>
    <w:rsid w:val="000C1B22"/>
    <w:rsid w:val="000C32B2"/>
    <w:rsid w:val="000C3629"/>
    <w:rsid w:val="000C5BE7"/>
    <w:rsid w:val="000D1317"/>
    <w:rsid w:val="000D275E"/>
    <w:rsid w:val="000D4D1A"/>
    <w:rsid w:val="000D524F"/>
    <w:rsid w:val="000D72E8"/>
    <w:rsid w:val="000D7867"/>
    <w:rsid w:val="000E3FBF"/>
    <w:rsid w:val="000E4084"/>
    <w:rsid w:val="000E51D3"/>
    <w:rsid w:val="000E56EE"/>
    <w:rsid w:val="000E63B0"/>
    <w:rsid w:val="000F0615"/>
    <w:rsid w:val="000F0CC1"/>
    <w:rsid w:val="000F27C4"/>
    <w:rsid w:val="001007D3"/>
    <w:rsid w:val="00101372"/>
    <w:rsid w:val="00104F85"/>
    <w:rsid w:val="00105565"/>
    <w:rsid w:val="00106807"/>
    <w:rsid w:val="00106E77"/>
    <w:rsid w:val="001100B1"/>
    <w:rsid w:val="00114C01"/>
    <w:rsid w:val="00117E49"/>
    <w:rsid w:val="001200E4"/>
    <w:rsid w:val="0012058B"/>
    <w:rsid w:val="0012337C"/>
    <w:rsid w:val="001249A9"/>
    <w:rsid w:val="00126B2D"/>
    <w:rsid w:val="00127B0A"/>
    <w:rsid w:val="00132E3C"/>
    <w:rsid w:val="001331CA"/>
    <w:rsid w:val="001347BE"/>
    <w:rsid w:val="00134AE7"/>
    <w:rsid w:val="001356F8"/>
    <w:rsid w:val="00135CEB"/>
    <w:rsid w:val="00136EFA"/>
    <w:rsid w:val="00141E8A"/>
    <w:rsid w:val="001435C1"/>
    <w:rsid w:val="0014411D"/>
    <w:rsid w:val="001454D8"/>
    <w:rsid w:val="00146E40"/>
    <w:rsid w:val="00146FE3"/>
    <w:rsid w:val="00147156"/>
    <w:rsid w:val="00152CF3"/>
    <w:rsid w:val="00153EDA"/>
    <w:rsid w:val="001541DC"/>
    <w:rsid w:val="00155E7F"/>
    <w:rsid w:val="00156473"/>
    <w:rsid w:val="0015651C"/>
    <w:rsid w:val="00157AB1"/>
    <w:rsid w:val="00160B8C"/>
    <w:rsid w:val="00161D02"/>
    <w:rsid w:val="0016263C"/>
    <w:rsid w:val="001635CE"/>
    <w:rsid w:val="00163C7B"/>
    <w:rsid w:val="00166827"/>
    <w:rsid w:val="001706DE"/>
    <w:rsid w:val="00172F3A"/>
    <w:rsid w:val="00173C7D"/>
    <w:rsid w:val="00174D8E"/>
    <w:rsid w:val="00176AA3"/>
    <w:rsid w:val="0017766D"/>
    <w:rsid w:val="00177D08"/>
    <w:rsid w:val="0018022B"/>
    <w:rsid w:val="00180922"/>
    <w:rsid w:val="00186B95"/>
    <w:rsid w:val="0019051C"/>
    <w:rsid w:val="001913C9"/>
    <w:rsid w:val="00191AAD"/>
    <w:rsid w:val="00192DC9"/>
    <w:rsid w:val="001941E0"/>
    <w:rsid w:val="001A02BF"/>
    <w:rsid w:val="001A4C2B"/>
    <w:rsid w:val="001A4C65"/>
    <w:rsid w:val="001A50BC"/>
    <w:rsid w:val="001A52AA"/>
    <w:rsid w:val="001A5396"/>
    <w:rsid w:val="001A6E0E"/>
    <w:rsid w:val="001A79C5"/>
    <w:rsid w:val="001B17FC"/>
    <w:rsid w:val="001B2BDE"/>
    <w:rsid w:val="001B5E88"/>
    <w:rsid w:val="001B7551"/>
    <w:rsid w:val="001B7A9A"/>
    <w:rsid w:val="001C2CAD"/>
    <w:rsid w:val="001C3197"/>
    <w:rsid w:val="001C3F72"/>
    <w:rsid w:val="001C54E5"/>
    <w:rsid w:val="001D0C5D"/>
    <w:rsid w:val="001D1871"/>
    <w:rsid w:val="001D1FC4"/>
    <w:rsid w:val="001D5E3C"/>
    <w:rsid w:val="001D6516"/>
    <w:rsid w:val="001D6B79"/>
    <w:rsid w:val="001E0716"/>
    <w:rsid w:val="001E1535"/>
    <w:rsid w:val="001E1FD1"/>
    <w:rsid w:val="001E305C"/>
    <w:rsid w:val="001E3BA1"/>
    <w:rsid w:val="001E3C0E"/>
    <w:rsid w:val="001E5269"/>
    <w:rsid w:val="001E76A4"/>
    <w:rsid w:val="001E7FA0"/>
    <w:rsid w:val="001F091A"/>
    <w:rsid w:val="001F0B42"/>
    <w:rsid w:val="001F22B7"/>
    <w:rsid w:val="001F2D7C"/>
    <w:rsid w:val="001F3B53"/>
    <w:rsid w:val="001F4D8A"/>
    <w:rsid w:val="001F60A7"/>
    <w:rsid w:val="001F74C3"/>
    <w:rsid w:val="001F7EF1"/>
    <w:rsid w:val="001F7F0B"/>
    <w:rsid w:val="00200286"/>
    <w:rsid w:val="00200583"/>
    <w:rsid w:val="00200E67"/>
    <w:rsid w:val="0020273C"/>
    <w:rsid w:val="0020407B"/>
    <w:rsid w:val="0020474E"/>
    <w:rsid w:val="002059D8"/>
    <w:rsid w:val="002060E9"/>
    <w:rsid w:val="00207B00"/>
    <w:rsid w:val="00212113"/>
    <w:rsid w:val="0021644C"/>
    <w:rsid w:val="00217F1E"/>
    <w:rsid w:val="002201E7"/>
    <w:rsid w:val="0022171A"/>
    <w:rsid w:val="002241CA"/>
    <w:rsid w:val="0023045C"/>
    <w:rsid w:val="00230790"/>
    <w:rsid w:val="00233F0D"/>
    <w:rsid w:val="002403AB"/>
    <w:rsid w:val="002427C1"/>
    <w:rsid w:val="00242F27"/>
    <w:rsid w:val="00246684"/>
    <w:rsid w:val="002469FF"/>
    <w:rsid w:val="002476F5"/>
    <w:rsid w:val="00251E45"/>
    <w:rsid w:val="00253A47"/>
    <w:rsid w:val="00253C03"/>
    <w:rsid w:val="0025460D"/>
    <w:rsid w:val="002573CD"/>
    <w:rsid w:val="00261920"/>
    <w:rsid w:val="0027058F"/>
    <w:rsid w:val="002718D6"/>
    <w:rsid w:val="0027231B"/>
    <w:rsid w:val="0027472E"/>
    <w:rsid w:val="00276A9C"/>
    <w:rsid w:val="002851E3"/>
    <w:rsid w:val="00285402"/>
    <w:rsid w:val="00286FB2"/>
    <w:rsid w:val="00287744"/>
    <w:rsid w:val="002900FB"/>
    <w:rsid w:val="0029674E"/>
    <w:rsid w:val="002972DD"/>
    <w:rsid w:val="002A0005"/>
    <w:rsid w:val="002A00D0"/>
    <w:rsid w:val="002A3500"/>
    <w:rsid w:val="002A67E2"/>
    <w:rsid w:val="002B2EDC"/>
    <w:rsid w:val="002B2F1B"/>
    <w:rsid w:val="002B2F64"/>
    <w:rsid w:val="002B4259"/>
    <w:rsid w:val="002C087C"/>
    <w:rsid w:val="002C1F32"/>
    <w:rsid w:val="002C2A46"/>
    <w:rsid w:val="002C5206"/>
    <w:rsid w:val="002C6852"/>
    <w:rsid w:val="002D0287"/>
    <w:rsid w:val="002D0855"/>
    <w:rsid w:val="002D0D3A"/>
    <w:rsid w:val="002D32F0"/>
    <w:rsid w:val="002D549D"/>
    <w:rsid w:val="002D632E"/>
    <w:rsid w:val="002E0BAE"/>
    <w:rsid w:val="002E125A"/>
    <w:rsid w:val="002E2723"/>
    <w:rsid w:val="002E298D"/>
    <w:rsid w:val="002E2B9D"/>
    <w:rsid w:val="002E3713"/>
    <w:rsid w:val="002E3961"/>
    <w:rsid w:val="002E3EB2"/>
    <w:rsid w:val="002E4AC1"/>
    <w:rsid w:val="002E72E8"/>
    <w:rsid w:val="002E7A1B"/>
    <w:rsid w:val="002F35ED"/>
    <w:rsid w:val="002F55D0"/>
    <w:rsid w:val="002F6ECF"/>
    <w:rsid w:val="002F7285"/>
    <w:rsid w:val="002F7487"/>
    <w:rsid w:val="0030138B"/>
    <w:rsid w:val="003014E2"/>
    <w:rsid w:val="003035C6"/>
    <w:rsid w:val="00303D3E"/>
    <w:rsid w:val="003056DE"/>
    <w:rsid w:val="00305839"/>
    <w:rsid w:val="00310689"/>
    <w:rsid w:val="00313744"/>
    <w:rsid w:val="00314543"/>
    <w:rsid w:val="00317CFE"/>
    <w:rsid w:val="003215F7"/>
    <w:rsid w:val="003226D4"/>
    <w:rsid w:val="0032513D"/>
    <w:rsid w:val="0032703A"/>
    <w:rsid w:val="003279D6"/>
    <w:rsid w:val="0033010A"/>
    <w:rsid w:val="00330F91"/>
    <w:rsid w:val="003329E3"/>
    <w:rsid w:val="003348FD"/>
    <w:rsid w:val="00335813"/>
    <w:rsid w:val="00336B10"/>
    <w:rsid w:val="0034022A"/>
    <w:rsid w:val="00340A23"/>
    <w:rsid w:val="00343C4B"/>
    <w:rsid w:val="00347949"/>
    <w:rsid w:val="00352647"/>
    <w:rsid w:val="003539D7"/>
    <w:rsid w:val="00353E2B"/>
    <w:rsid w:val="00353F64"/>
    <w:rsid w:val="00356486"/>
    <w:rsid w:val="00356AC2"/>
    <w:rsid w:val="00356C80"/>
    <w:rsid w:val="00361A73"/>
    <w:rsid w:val="00365E24"/>
    <w:rsid w:val="003660A8"/>
    <w:rsid w:val="0036757B"/>
    <w:rsid w:val="003736E9"/>
    <w:rsid w:val="00374E9B"/>
    <w:rsid w:val="00375B13"/>
    <w:rsid w:val="00376908"/>
    <w:rsid w:val="00380108"/>
    <w:rsid w:val="003814EE"/>
    <w:rsid w:val="003830C5"/>
    <w:rsid w:val="00384B5D"/>
    <w:rsid w:val="0038668E"/>
    <w:rsid w:val="0038696B"/>
    <w:rsid w:val="00387DD6"/>
    <w:rsid w:val="00391F4B"/>
    <w:rsid w:val="00392FFA"/>
    <w:rsid w:val="00393D12"/>
    <w:rsid w:val="00394021"/>
    <w:rsid w:val="0039470C"/>
    <w:rsid w:val="003961FA"/>
    <w:rsid w:val="003971BD"/>
    <w:rsid w:val="003A0278"/>
    <w:rsid w:val="003A26E6"/>
    <w:rsid w:val="003A2B53"/>
    <w:rsid w:val="003A55C2"/>
    <w:rsid w:val="003A5A4D"/>
    <w:rsid w:val="003A6335"/>
    <w:rsid w:val="003A76DF"/>
    <w:rsid w:val="003B1008"/>
    <w:rsid w:val="003B2AA4"/>
    <w:rsid w:val="003B39F7"/>
    <w:rsid w:val="003B50E8"/>
    <w:rsid w:val="003B617B"/>
    <w:rsid w:val="003B629E"/>
    <w:rsid w:val="003B6854"/>
    <w:rsid w:val="003B6B0E"/>
    <w:rsid w:val="003C0673"/>
    <w:rsid w:val="003C07CB"/>
    <w:rsid w:val="003C2B48"/>
    <w:rsid w:val="003C3F99"/>
    <w:rsid w:val="003C5089"/>
    <w:rsid w:val="003C6203"/>
    <w:rsid w:val="003C682D"/>
    <w:rsid w:val="003C7C52"/>
    <w:rsid w:val="003C7E90"/>
    <w:rsid w:val="003C7EF0"/>
    <w:rsid w:val="003D02DC"/>
    <w:rsid w:val="003D18E3"/>
    <w:rsid w:val="003D3892"/>
    <w:rsid w:val="003D3DB1"/>
    <w:rsid w:val="003D4951"/>
    <w:rsid w:val="003D6168"/>
    <w:rsid w:val="003D6D95"/>
    <w:rsid w:val="003D7D11"/>
    <w:rsid w:val="003E08E5"/>
    <w:rsid w:val="003E1776"/>
    <w:rsid w:val="003E734E"/>
    <w:rsid w:val="003E7D83"/>
    <w:rsid w:val="003F09B3"/>
    <w:rsid w:val="003F0FD0"/>
    <w:rsid w:val="003F14A5"/>
    <w:rsid w:val="003F1F89"/>
    <w:rsid w:val="003F3547"/>
    <w:rsid w:val="003F7EAF"/>
    <w:rsid w:val="004004D5"/>
    <w:rsid w:val="00401454"/>
    <w:rsid w:val="00402604"/>
    <w:rsid w:val="004042E0"/>
    <w:rsid w:val="00406BD8"/>
    <w:rsid w:val="004073A5"/>
    <w:rsid w:val="00410B58"/>
    <w:rsid w:val="00411492"/>
    <w:rsid w:val="00414A65"/>
    <w:rsid w:val="00415309"/>
    <w:rsid w:val="0041686E"/>
    <w:rsid w:val="00417A21"/>
    <w:rsid w:val="00420395"/>
    <w:rsid w:val="00421998"/>
    <w:rsid w:val="00421AB3"/>
    <w:rsid w:val="00423B24"/>
    <w:rsid w:val="00423DD7"/>
    <w:rsid w:val="00424901"/>
    <w:rsid w:val="0042713D"/>
    <w:rsid w:val="0042732A"/>
    <w:rsid w:val="004278A0"/>
    <w:rsid w:val="004305E2"/>
    <w:rsid w:val="00432518"/>
    <w:rsid w:val="00443286"/>
    <w:rsid w:val="00443C70"/>
    <w:rsid w:val="00443D28"/>
    <w:rsid w:val="00445CC2"/>
    <w:rsid w:val="00446095"/>
    <w:rsid w:val="00446122"/>
    <w:rsid w:val="00450A6D"/>
    <w:rsid w:val="00450CCD"/>
    <w:rsid w:val="00451B9F"/>
    <w:rsid w:val="004546BA"/>
    <w:rsid w:val="00456DBA"/>
    <w:rsid w:val="0046134F"/>
    <w:rsid w:val="00461C60"/>
    <w:rsid w:val="00462841"/>
    <w:rsid w:val="00462D96"/>
    <w:rsid w:val="0046340B"/>
    <w:rsid w:val="00466345"/>
    <w:rsid w:val="00467083"/>
    <w:rsid w:val="004707D6"/>
    <w:rsid w:val="004713AD"/>
    <w:rsid w:val="00472741"/>
    <w:rsid w:val="0047387A"/>
    <w:rsid w:val="00473B18"/>
    <w:rsid w:val="00473E31"/>
    <w:rsid w:val="004750DD"/>
    <w:rsid w:val="0047572B"/>
    <w:rsid w:val="00475893"/>
    <w:rsid w:val="0047642F"/>
    <w:rsid w:val="00476B32"/>
    <w:rsid w:val="004770BA"/>
    <w:rsid w:val="00481B96"/>
    <w:rsid w:val="00482318"/>
    <w:rsid w:val="00482F4F"/>
    <w:rsid w:val="00484E21"/>
    <w:rsid w:val="0048635F"/>
    <w:rsid w:val="004870BB"/>
    <w:rsid w:val="0049018C"/>
    <w:rsid w:val="004907C0"/>
    <w:rsid w:val="00492312"/>
    <w:rsid w:val="004939B8"/>
    <w:rsid w:val="004A013A"/>
    <w:rsid w:val="004A0ADE"/>
    <w:rsid w:val="004A1F6A"/>
    <w:rsid w:val="004A757F"/>
    <w:rsid w:val="004B05C6"/>
    <w:rsid w:val="004B0C4D"/>
    <w:rsid w:val="004B2BED"/>
    <w:rsid w:val="004B3C33"/>
    <w:rsid w:val="004B4730"/>
    <w:rsid w:val="004B543B"/>
    <w:rsid w:val="004B57FD"/>
    <w:rsid w:val="004B5836"/>
    <w:rsid w:val="004C181E"/>
    <w:rsid w:val="004C1FBF"/>
    <w:rsid w:val="004C2AD9"/>
    <w:rsid w:val="004C2DA1"/>
    <w:rsid w:val="004C334C"/>
    <w:rsid w:val="004C3413"/>
    <w:rsid w:val="004C50C5"/>
    <w:rsid w:val="004C511D"/>
    <w:rsid w:val="004C792B"/>
    <w:rsid w:val="004D1C0E"/>
    <w:rsid w:val="004D25CA"/>
    <w:rsid w:val="004D2889"/>
    <w:rsid w:val="004D4087"/>
    <w:rsid w:val="004D4388"/>
    <w:rsid w:val="004D7C9A"/>
    <w:rsid w:val="004E40FA"/>
    <w:rsid w:val="004E7BB6"/>
    <w:rsid w:val="004F2A4E"/>
    <w:rsid w:val="004F30BA"/>
    <w:rsid w:val="004F64D3"/>
    <w:rsid w:val="004F725D"/>
    <w:rsid w:val="00500C80"/>
    <w:rsid w:val="005030BD"/>
    <w:rsid w:val="005037F5"/>
    <w:rsid w:val="00505EAC"/>
    <w:rsid w:val="005071DE"/>
    <w:rsid w:val="0051112E"/>
    <w:rsid w:val="005113B4"/>
    <w:rsid w:val="00511686"/>
    <w:rsid w:val="00512A96"/>
    <w:rsid w:val="00513B3D"/>
    <w:rsid w:val="00513D7E"/>
    <w:rsid w:val="00514791"/>
    <w:rsid w:val="00515C48"/>
    <w:rsid w:val="00522093"/>
    <w:rsid w:val="0052441D"/>
    <w:rsid w:val="0052481C"/>
    <w:rsid w:val="0053233C"/>
    <w:rsid w:val="0053539C"/>
    <w:rsid w:val="00535695"/>
    <w:rsid w:val="00535945"/>
    <w:rsid w:val="00537443"/>
    <w:rsid w:val="005379A2"/>
    <w:rsid w:val="00540E8D"/>
    <w:rsid w:val="005426A8"/>
    <w:rsid w:val="00542BCC"/>
    <w:rsid w:val="00545BF6"/>
    <w:rsid w:val="005462D3"/>
    <w:rsid w:val="00550B59"/>
    <w:rsid w:val="00551C84"/>
    <w:rsid w:val="00552330"/>
    <w:rsid w:val="00552EA2"/>
    <w:rsid w:val="00554D7A"/>
    <w:rsid w:val="0055673B"/>
    <w:rsid w:val="00560699"/>
    <w:rsid w:val="00562F94"/>
    <w:rsid w:val="005636D4"/>
    <w:rsid w:val="00565652"/>
    <w:rsid w:val="00567179"/>
    <w:rsid w:val="00573607"/>
    <w:rsid w:val="00573A96"/>
    <w:rsid w:val="00574A8A"/>
    <w:rsid w:val="0057774D"/>
    <w:rsid w:val="00577D47"/>
    <w:rsid w:val="00580261"/>
    <w:rsid w:val="0058061B"/>
    <w:rsid w:val="00580A2D"/>
    <w:rsid w:val="00581766"/>
    <w:rsid w:val="005841ED"/>
    <w:rsid w:val="0058556F"/>
    <w:rsid w:val="00586E2D"/>
    <w:rsid w:val="0059058D"/>
    <w:rsid w:val="005908D5"/>
    <w:rsid w:val="005915B1"/>
    <w:rsid w:val="00591AE7"/>
    <w:rsid w:val="0059301C"/>
    <w:rsid w:val="005934A2"/>
    <w:rsid w:val="0059446C"/>
    <w:rsid w:val="00596D56"/>
    <w:rsid w:val="00597E7B"/>
    <w:rsid w:val="005A0E3D"/>
    <w:rsid w:val="005A184D"/>
    <w:rsid w:val="005B09C0"/>
    <w:rsid w:val="005B1302"/>
    <w:rsid w:val="005B15E2"/>
    <w:rsid w:val="005B1701"/>
    <w:rsid w:val="005B2065"/>
    <w:rsid w:val="005B25FB"/>
    <w:rsid w:val="005B3FB2"/>
    <w:rsid w:val="005B4135"/>
    <w:rsid w:val="005B449B"/>
    <w:rsid w:val="005B46CA"/>
    <w:rsid w:val="005B5763"/>
    <w:rsid w:val="005B6FF6"/>
    <w:rsid w:val="005B7E13"/>
    <w:rsid w:val="005C0B8D"/>
    <w:rsid w:val="005C14C5"/>
    <w:rsid w:val="005C18AA"/>
    <w:rsid w:val="005C19D6"/>
    <w:rsid w:val="005C2CCE"/>
    <w:rsid w:val="005C6667"/>
    <w:rsid w:val="005C7E49"/>
    <w:rsid w:val="005C7FB8"/>
    <w:rsid w:val="005D1C24"/>
    <w:rsid w:val="005D2502"/>
    <w:rsid w:val="005D2ABA"/>
    <w:rsid w:val="005D3BB4"/>
    <w:rsid w:val="005D3CF2"/>
    <w:rsid w:val="005D471A"/>
    <w:rsid w:val="005D4B11"/>
    <w:rsid w:val="005D6342"/>
    <w:rsid w:val="005D7380"/>
    <w:rsid w:val="005D78B3"/>
    <w:rsid w:val="005E28A8"/>
    <w:rsid w:val="005E5640"/>
    <w:rsid w:val="005E63CD"/>
    <w:rsid w:val="005F0233"/>
    <w:rsid w:val="005F30B2"/>
    <w:rsid w:val="005F3AC0"/>
    <w:rsid w:val="005F4174"/>
    <w:rsid w:val="005F540A"/>
    <w:rsid w:val="005F54CC"/>
    <w:rsid w:val="005F5B3A"/>
    <w:rsid w:val="005F6DDE"/>
    <w:rsid w:val="005F7D8C"/>
    <w:rsid w:val="00602444"/>
    <w:rsid w:val="00605022"/>
    <w:rsid w:val="006058B7"/>
    <w:rsid w:val="00606871"/>
    <w:rsid w:val="006121CB"/>
    <w:rsid w:val="006124CF"/>
    <w:rsid w:val="006138AC"/>
    <w:rsid w:val="00614739"/>
    <w:rsid w:val="006154C5"/>
    <w:rsid w:val="00616644"/>
    <w:rsid w:val="0062079E"/>
    <w:rsid w:val="00620A84"/>
    <w:rsid w:val="00622FAE"/>
    <w:rsid w:val="00624549"/>
    <w:rsid w:val="0062742E"/>
    <w:rsid w:val="006302D6"/>
    <w:rsid w:val="006329F2"/>
    <w:rsid w:val="0063366B"/>
    <w:rsid w:val="00636A7D"/>
    <w:rsid w:val="00636FFB"/>
    <w:rsid w:val="0063741C"/>
    <w:rsid w:val="006402D0"/>
    <w:rsid w:val="00640484"/>
    <w:rsid w:val="006418D0"/>
    <w:rsid w:val="0064316F"/>
    <w:rsid w:val="006433DF"/>
    <w:rsid w:val="00644BAE"/>
    <w:rsid w:val="00646781"/>
    <w:rsid w:val="006468A7"/>
    <w:rsid w:val="006510FB"/>
    <w:rsid w:val="00651CAB"/>
    <w:rsid w:val="00652C5E"/>
    <w:rsid w:val="00652D74"/>
    <w:rsid w:val="006531BC"/>
    <w:rsid w:val="0065366D"/>
    <w:rsid w:val="00654E59"/>
    <w:rsid w:val="00656413"/>
    <w:rsid w:val="00657658"/>
    <w:rsid w:val="00657732"/>
    <w:rsid w:val="00663690"/>
    <w:rsid w:val="006636A5"/>
    <w:rsid w:val="006637ED"/>
    <w:rsid w:val="006647D5"/>
    <w:rsid w:val="00665733"/>
    <w:rsid w:val="00666359"/>
    <w:rsid w:val="00670CF9"/>
    <w:rsid w:val="00670EBA"/>
    <w:rsid w:val="006736ED"/>
    <w:rsid w:val="006736F6"/>
    <w:rsid w:val="00673BE7"/>
    <w:rsid w:val="00676BBE"/>
    <w:rsid w:val="00676BEA"/>
    <w:rsid w:val="00681350"/>
    <w:rsid w:val="00681731"/>
    <w:rsid w:val="00685785"/>
    <w:rsid w:val="00686AB7"/>
    <w:rsid w:val="0068770A"/>
    <w:rsid w:val="00687EC2"/>
    <w:rsid w:val="00692D78"/>
    <w:rsid w:val="006934CF"/>
    <w:rsid w:val="00694FD4"/>
    <w:rsid w:val="00696AAE"/>
    <w:rsid w:val="006974EB"/>
    <w:rsid w:val="006A3A72"/>
    <w:rsid w:val="006A4776"/>
    <w:rsid w:val="006A4820"/>
    <w:rsid w:val="006A4BA7"/>
    <w:rsid w:val="006A4E18"/>
    <w:rsid w:val="006A5ADF"/>
    <w:rsid w:val="006A6A86"/>
    <w:rsid w:val="006A6FD4"/>
    <w:rsid w:val="006A7AD7"/>
    <w:rsid w:val="006B16E5"/>
    <w:rsid w:val="006B1759"/>
    <w:rsid w:val="006B2F86"/>
    <w:rsid w:val="006B4865"/>
    <w:rsid w:val="006B4A39"/>
    <w:rsid w:val="006B4EBD"/>
    <w:rsid w:val="006B5508"/>
    <w:rsid w:val="006B5F24"/>
    <w:rsid w:val="006B7C94"/>
    <w:rsid w:val="006C00B5"/>
    <w:rsid w:val="006C0695"/>
    <w:rsid w:val="006C07CF"/>
    <w:rsid w:val="006C1226"/>
    <w:rsid w:val="006C2EF6"/>
    <w:rsid w:val="006C301C"/>
    <w:rsid w:val="006C3C57"/>
    <w:rsid w:val="006C5ADE"/>
    <w:rsid w:val="006C7024"/>
    <w:rsid w:val="006D0BB4"/>
    <w:rsid w:val="006D2550"/>
    <w:rsid w:val="006D2750"/>
    <w:rsid w:val="006D436A"/>
    <w:rsid w:val="006D48B0"/>
    <w:rsid w:val="006D4DD4"/>
    <w:rsid w:val="006D4FDF"/>
    <w:rsid w:val="006D5A58"/>
    <w:rsid w:val="006D6751"/>
    <w:rsid w:val="006D6945"/>
    <w:rsid w:val="006D7A1B"/>
    <w:rsid w:val="006E01F5"/>
    <w:rsid w:val="006E069D"/>
    <w:rsid w:val="006E236E"/>
    <w:rsid w:val="006E33B5"/>
    <w:rsid w:val="006E3EBC"/>
    <w:rsid w:val="006E4305"/>
    <w:rsid w:val="006E4E36"/>
    <w:rsid w:val="006E5DFF"/>
    <w:rsid w:val="006F0AC8"/>
    <w:rsid w:val="006F5E68"/>
    <w:rsid w:val="006F62CC"/>
    <w:rsid w:val="006F69E4"/>
    <w:rsid w:val="006F6AFE"/>
    <w:rsid w:val="006F7A8F"/>
    <w:rsid w:val="006F7BDD"/>
    <w:rsid w:val="00701907"/>
    <w:rsid w:val="0070364C"/>
    <w:rsid w:val="00703A0A"/>
    <w:rsid w:val="0070483A"/>
    <w:rsid w:val="007052F4"/>
    <w:rsid w:val="0070567D"/>
    <w:rsid w:val="00707091"/>
    <w:rsid w:val="00707638"/>
    <w:rsid w:val="007110D6"/>
    <w:rsid w:val="0071500B"/>
    <w:rsid w:val="00715A6C"/>
    <w:rsid w:val="00717534"/>
    <w:rsid w:val="00717BD3"/>
    <w:rsid w:val="00721E24"/>
    <w:rsid w:val="00723C23"/>
    <w:rsid w:val="0072461C"/>
    <w:rsid w:val="00724F7A"/>
    <w:rsid w:val="00731BD1"/>
    <w:rsid w:val="00733E1A"/>
    <w:rsid w:val="00736B03"/>
    <w:rsid w:val="00741B27"/>
    <w:rsid w:val="00742BEA"/>
    <w:rsid w:val="00743FC0"/>
    <w:rsid w:val="00744470"/>
    <w:rsid w:val="00744861"/>
    <w:rsid w:val="00745A85"/>
    <w:rsid w:val="00745C15"/>
    <w:rsid w:val="0074722D"/>
    <w:rsid w:val="0075082C"/>
    <w:rsid w:val="00750B9D"/>
    <w:rsid w:val="00751E0E"/>
    <w:rsid w:val="00752271"/>
    <w:rsid w:val="0075310B"/>
    <w:rsid w:val="00753F4F"/>
    <w:rsid w:val="0075421E"/>
    <w:rsid w:val="007545E0"/>
    <w:rsid w:val="00754FCA"/>
    <w:rsid w:val="007556CE"/>
    <w:rsid w:val="0075712E"/>
    <w:rsid w:val="00760B4B"/>
    <w:rsid w:val="007627D0"/>
    <w:rsid w:val="007657AC"/>
    <w:rsid w:val="0077166F"/>
    <w:rsid w:val="00772B29"/>
    <w:rsid w:val="00774D2D"/>
    <w:rsid w:val="00775884"/>
    <w:rsid w:val="00776218"/>
    <w:rsid w:val="00777E51"/>
    <w:rsid w:val="007826CE"/>
    <w:rsid w:val="00784067"/>
    <w:rsid w:val="00784443"/>
    <w:rsid w:val="007851FC"/>
    <w:rsid w:val="007863E6"/>
    <w:rsid w:val="00786E4F"/>
    <w:rsid w:val="007904B5"/>
    <w:rsid w:val="007906B6"/>
    <w:rsid w:val="00790A3F"/>
    <w:rsid w:val="00794A70"/>
    <w:rsid w:val="00794D1C"/>
    <w:rsid w:val="00794EEA"/>
    <w:rsid w:val="00797957"/>
    <w:rsid w:val="007A166B"/>
    <w:rsid w:val="007A2A46"/>
    <w:rsid w:val="007A365C"/>
    <w:rsid w:val="007A5818"/>
    <w:rsid w:val="007A61E5"/>
    <w:rsid w:val="007A7035"/>
    <w:rsid w:val="007B087E"/>
    <w:rsid w:val="007B09A8"/>
    <w:rsid w:val="007B3656"/>
    <w:rsid w:val="007B36B7"/>
    <w:rsid w:val="007B4E1D"/>
    <w:rsid w:val="007B55AF"/>
    <w:rsid w:val="007B59D1"/>
    <w:rsid w:val="007B6A5D"/>
    <w:rsid w:val="007B7D2D"/>
    <w:rsid w:val="007C07C3"/>
    <w:rsid w:val="007C33EB"/>
    <w:rsid w:val="007C5A21"/>
    <w:rsid w:val="007C7C5D"/>
    <w:rsid w:val="007D03FA"/>
    <w:rsid w:val="007D0F37"/>
    <w:rsid w:val="007D2990"/>
    <w:rsid w:val="007D624F"/>
    <w:rsid w:val="007D7CF9"/>
    <w:rsid w:val="007E305B"/>
    <w:rsid w:val="007E49C9"/>
    <w:rsid w:val="007E4B14"/>
    <w:rsid w:val="007E582C"/>
    <w:rsid w:val="007E65A6"/>
    <w:rsid w:val="007E684D"/>
    <w:rsid w:val="007E715F"/>
    <w:rsid w:val="007F10F8"/>
    <w:rsid w:val="007F1A2F"/>
    <w:rsid w:val="007F240A"/>
    <w:rsid w:val="007F279C"/>
    <w:rsid w:val="007F5932"/>
    <w:rsid w:val="007F709A"/>
    <w:rsid w:val="007F77C6"/>
    <w:rsid w:val="00800016"/>
    <w:rsid w:val="00801267"/>
    <w:rsid w:val="00801F4B"/>
    <w:rsid w:val="008025CA"/>
    <w:rsid w:val="00802A7A"/>
    <w:rsid w:val="00802F9E"/>
    <w:rsid w:val="00804921"/>
    <w:rsid w:val="008053BB"/>
    <w:rsid w:val="00805A3A"/>
    <w:rsid w:val="00805BF7"/>
    <w:rsid w:val="00811AB7"/>
    <w:rsid w:val="00812975"/>
    <w:rsid w:val="00813941"/>
    <w:rsid w:val="00813E98"/>
    <w:rsid w:val="0081720D"/>
    <w:rsid w:val="00821C7E"/>
    <w:rsid w:val="008232AA"/>
    <w:rsid w:val="00824BA2"/>
    <w:rsid w:val="00826C0C"/>
    <w:rsid w:val="008300EF"/>
    <w:rsid w:val="00831E7E"/>
    <w:rsid w:val="008321CE"/>
    <w:rsid w:val="008328E1"/>
    <w:rsid w:val="00833BF1"/>
    <w:rsid w:val="00834275"/>
    <w:rsid w:val="00834311"/>
    <w:rsid w:val="00836D8B"/>
    <w:rsid w:val="00836F74"/>
    <w:rsid w:val="00841606"/>
    <w:rsid w:val="00841798"/>
    <w:rsid w:val="00841B99"/>
    <w:rsid w:val="0084275E"/>
    <w:rsid w:val="008435BD"/>
    <w:rsid w:val="00844865"/>
    <w:rsid w:val="00844ED3"/>
    <w:rsid w:val="0084568B"/>
    <w:rsid w:val="00845E49"/>
    <w:rsid w:val="0084623A"/>
    <w:rsid w:val="00850089"/>
    <w:rsid w:val="00850212"/>
    <w:rsid w:val="00852007"/>
    <w:rsid w:val="0085515F"/>
    <w:rsid w:val="008570EB"/>
    <w:rsid w:val="00857FA4"/>
    <w:rsid w:val="00860F3A"/>
    <w:rsid w:val="00861C25"/>
    <w:rsid w:val="00863A99"/>
    <w:rsid w:val="00863F00"/>
    <w:rsid w:val="00863FA5"/>
    <w:rsid w:val="008649C0"/>
    <w:rsid w:val="0086629B"/>
    <w:rsid w:val="0086687C"/>
    <w:rsid w:val="00870349"/>
    <w:rsid w:val="00872B6F"/>
    <w:rsid w:val="00876AD6"/>
    <w:rsid w:val="00876F26"/>
    <w:rsid w:val="00877305"/>
    <w:rsid w:val="008773E9"/>
    <w:rsid w:val="008778DD"/>
    <w:rsid w:val="00877A1A"/>
    <w:rsid w:val="00882568"/>
    <w:rsid w:val="00882C69"/>
    <w:rsid w:val="008846FB"/>
    <w:rsid w:val="008864D2"/>
    <w:rsid w:val="00886A33"/>
    <w:rsid w:val="008870C4"/>
    <w:rsid w:val="00890801"/>
    <w:rsid w:val="008918E0"/>
    <w:rsid w:val="0089316C"/>
    <w:rsid w:val="008937EC"/>
    <w:rsid w:val="0089465E"/>
    <w:rsid w:val="00895525"/>
    <w:rsid w:val="008955F7"/>
    <w:rsid w:val="00896755"/>
    <w:rsid w:val="008969EA"/>
    <w:rsid w:val="00896BEC"/>
    <w:rsid w:val="00897110"/>
    <w:rsid w:val="00897557"/>
    <w:rsid w:val="008A0160"/>
    <w:rsid w:val="008A050B"/>
    <w:rsid w:val="008A0ADA"/>
    <w:rsid w:val="008A115D"/>
    <w:rsid w:val="008A61E5"/>
    <w:rsid w:val="008A7F06"/>
    <w:rsid w:val="008B09BE"/>
    <w:rsid w:val="008B0ACC"/>
    <w:rsid w:val="008B3E41"/>
    <w:rsid w:val="008B3EDC"/>
    <w:rsid w:val="008B46EF"/>
    <w:rsid w:val="008B6590"/>
    <w:rsid w:val="008B7C1D"/>
    <w:rsid w:val="008C2C22"/>
    <w:rsid w:val="008C4B9F"/>
    <w:rsid w:val="008C5EF7"/>
    <w:rsid w:val="008C71ED"/>
    <w:rsid w:val="008C7688"/>
    <w:rsid w:val="008D1AC3"/>
    <w:rsid w:val="008D2E23"/>
    <w:rsid w:val="008D3B41"/>
    <w:rsid w:val="008D4E1E"/>
    <w:rsid w:val="008D5E6C"/>
    <w:rsid w:val="008E09D2"/>
    <w:rsid w:val="008E136C"/>
    <w:rsid w:val="008E22FA"/>
    <w:rsid w:val="008E3DD2"/>
    <w:rsid w:val="008E5A81"/>
    <w:rsid w:val="008E5FE2"/>
    <w:rsid w:val="008E6535"/>
    <w:rsid w:val="008E76E6"/>
    <w:rsid w:val="008E7E22"/>
    <w:rsid w:val="008F0747"/>
    <w:rsid w:val="008F1375"/>
    <w:rsid w:val="008F153A"/>
    <w:rsid w:val="008F3F93"/>
    <w:rsid w:val="008F4B21"/>
    <w:rsid w:val="008F4F62"/>
    <w:rsid w:val="008F5337"/>
    <w:rsid w:val="008F5557"/>
    <w:rsid w:val="008F598C"/>
    <w:rsid w:val="008F5C7A"/>
    <w:rsid w:val="008F6736"/>
    <w:rsid w:val="008F7715"/>
    <w:rsid w:val="008F7B2F"/>
    <w:rsid w:val="00902C3C"/>
    <w:rsid w:val="00902F96"/>
    <w:rsid w:val="00904A5B"/>
    <w:rsid w:val="0090597A"/>
    <w:rsid w:val="009068E1"/>
    <w:rsid w:val="00911375"/>
    <w:rsid w:val="00911BD9"/>
    <w:rsid w:val="00912CF8"/>
    <w:rsid w:val="00913A1E"/>
    <w:rsid w:val="00913DD3"/>
    <w:rsid w:val="00916801"/>
    <w:rsid w:val="00917226"/>
    <w:rsid w:val="00921467"/>
    <w:rsid w:val="00924EAF"/>
    <w:rsid w:val="009266A6"/>
    <w:rsid w:val="00931DA9"/>
    <w:rsid w:val="00934044"/>
    <w:rsid w:val="00937BB2"/>
    <w:rsid w:val="00942157"/>
    <w:rsid w:val="00942C78"/>
    <w:rsid w:val="00947EDA"/>
    <w:rsid w:val="00951AC2"/>
    <w:rsid w:val="00952BE3"/>
    <w:rsid w:val="0095437C"/>
    <w:rsid w:val="00954CEA"/>
    <w:rsid w:val="00955B87"/>
    <w:rsid w:val="00957CAA"/>
    <w:rsid w:val="00961071"/>
    <w:rsid w:val="009611A3"/>
    <w:rsid w:val="00963048"/>
    <w:rsid w:val="0096315E"/>
    <w:rsid w:val="00965B10"/>
    <w:rsid w:val="009769C2"/>
    <w:rsid w:val="00977443"/>
    <w:rsid w:val="0098086C"/>
    <w:rsid w:val="00980B93"/>
    <w:rsid w:val="00981D82"/>
    <w:rsid w:val="00982344"/>
    <w:rsid w:val="00982BA4"/>
    <w:rsid w:val="009852B9"/>
    <w:rsid w:val="00985E69"/>
    <w:rsid w:val="009873F0"/>
    <w:rsid w:val="0099310B"/>
    <w:rsid w:val="0099633A"/>
    <w:rsid w:val="00996665"/>
    <w:rsid w:val="009976F6"/>
    <w:rsid w:val="009A0679"/>
    <w:rsid w:val="009A347C"/>
    <w:rsid w:val="009A408E"/>
    <w:rsid w:val="009B031A"/>
    <w:rsid w:val="009B0BBF"/>
    <w:rsid w:val="009B1A09"/>
    <w:rsid w:val="009B1F03"/>
    <w:rsid w:val="009B27BD"/>
    <w:rsid w:val="009B4A09"/>
    <w:rsid w:val="009B57C9"/>
    <w:rsid w:val="009B5E61"/>
    <w:rsid w:val="009B798C"/>
    <w:rsid w:val="009C26B8"/>
    <w:rsid w:val="009C2761"/>
    <w:rsid w:val="009C301C"/>
    <w:rsid w:val="009C33D9"/>
    <w:rsid w:val="009C3C6E"/>
    <w:rsid w:val="009C4D68"/>
    <w:rsid w:val="009C7670"/>
    <w:rsid w:val="009D0511"/>
    <w:rsid w:val="009D06AA"/>
    <w:rsid w:val="009D1195"/>
    <w:rsid w:val="009D2025"/>
    <w:rsid w:val="009D2C33"/>
    <w:rsid w:val="009D59A3"/>
    <w:rsid w:val="009D77B9"/>
    <w:rsid w:val="009D7F74"/>
    <w:rsid w:val="009E0CF9"/>
    <w:rsid w:val="009E0EA2"/>
    <w:rsid w:val="009E19E5"/>
    <w:rsid w:val="009E2ECC"/>
    <w:rsid w:val="009E5230"/>
    <w:rsid w:val="009E5C01"/>
    <w:rsid w:val="009E6415"/>
    <w:rsid w:val="009F1E8D"/>
    <w:rsid w:val="009F4E1E"/>
    <w:rsid w:val="009F6BB7"/>
    <w:rsid w:val="009F726A"/>
    <w:rsid w:val="009F745F"/>
    <w:rsid w:val="00A00B91"/>
    <w:rsid w:val="00A013F1"/>
    <w:rsid w:val="00A044CF"/>
    <w:rsid w:val="00A04A22"/>
    <w:rsid w:val="00A05F5A"/>
    <w:rsid w:val="00A06F0C"/>
    <w:rsid w:val="00A13516"/>
    <w:rsid w:val="00A14B92"/>
    <w:rsid w:val="00A17C36"/>
    <w:rsid w:val="00A20366"/>
    <w:rsid w:val="00A20475"/>
    <w:rsid w:val="00A20499"/>
    <w:rsid w:val="00A23712"/>
    <w:rsid w:val="00A26E16"/>
    <w:rsid w:val="00A31350"/>
    <w:rsid w:val="00A3158D"/>
    <w:rsid w:val="00A315F6"/>
    <w:rsid w:val="00A319AA"/>
    <w:rsid w:val="00A329D3"/>
    <w:rsid w:val="00A343F8"/>
    <w:rsid w:val="00A35F17"/>
    <w:rsid w:val="00A36701"/>
    <w:rsid w:val="00A37744"/>
    <w:rsid w:val="00A40C91"/>
    <w:rsid w:val="00A4251F"/>
    <w:rsid w:val="00A43976"/>
    <w:rsid w:val="00A46C97"/>
    <w:rsid w:val="00A51708"/>
    <w:rsid w:val="00A52D60"/>
    <w:rsid w:val="00A55E09"/>
    <w:rsid w:val="00A5622F"/>
    <w:rsid w:val="00A5695D"/>
    <w:rsid w:val="00A57CBD"/>
    <w:rsid w:val="00A57DD7"/>
    <w:rsid w:val="00A613E2"/>
    <w:rsid w:val="00A61842"/>
    <w:rsid w:val="00A6196B"/>
    <w:rsid w:val="00A62A0C"/>
    <w:rsid w:val="00A655A2"/>
    <w:rsid w:val="00A65DAB"/>
    <w:rsid w:val="00A676F7"/>
    <w:rsid w:val="00A7039F"/>
    <w:rsid w:val="00A70FDA"/>
    <w:rsid w:val="00A71CAB"/>
    <w:rsid w:val="00A74551"/>
    <w:rsid w:val="00A76DB1"/>
    <w:rsid w:val="00A77A5F"/>
    <w:rsid w:val="00A809DE"/>
    <w:rsid w:val="00A81185"/>
    <w:rsid w:val="00A8142F"/>
    <w:rsid w:val="00A81E43"/>
    <w:rsid w:val="00A82BC7"/>
    <w:rsid w:val="00A82EA3"/>
    <w:rsid w:val="00A8322A"/>
    <w:rsid w:val="00A839C3"/>
    <w:rsid w:val="00A842C7"/>
    <w:rsid w:val="00A84AA7"/>
    <w:rsid w:val="00A87211"/>
    <w:rsid w:val="00A91B4E"/>
    <w:rsid w:val="00A91E6B"/>
    <w:rsid w:val="00A945E1"/>
    <w:rsid w:val="00A94D00"/>
    <w:rsid w:val="00A95B90"/>
    <w:rsid w:val="00A95DCD"/>
    <w:rsid w:val="00A96D05"/>
    <w:rsid w:val="00AA0454"/>
    <w:rsid w:val="00AA28D0"/>
    <w:rsid w:val="00AA291F"/>
    <w:rsid w:val="00AA37D7"/>
    <w:rsid w:val="00AA7009"/>
    <w:rsid w:val="00AB164E"/>
    <w:rsid w:val="00AB44FE"/>
    <w:rsid w:val="00AB5C86"/>
    <w:rsid w:val="00AB5EB4"/>
    <w:rsid w:val="00AC00D3"/>
    <w:rsid w:val="00AC039E"/>
    <w:rsid w:val="00AC1696"/>
    <w:rsid w:val="00AC3240"/>
    <w:rsid w:val="00AC5E08"/>
    <w:rsid w:val="00AD05EA"/>
    <w:rsid w:val="00AD0800"/>
    <w:rsid w:val="00AD0BEF"/>
    <w:rsid w:val="00AD2E87"/>
    <w:rsid w:val="00AD7570"/>
    <w:rsid w:val="00AD7FD8"/>
    <w:rsid w:val="00AE1727"/>
    <w:rsid w:val="00AE2753"/>
    <w:rsid w:val="00AE5D50"/>
    <w:rsid w:val="00AE764D"/>
    <w:rsid w:val="00AE78D6"/>
    <w:rsid w:val="00AF21B5"/>
    <w:rsid w:val="00AF241E"/>
    <w:rsid w:val="00AF2D26"/>
    <w:rsid w:val="00AF68FF"/>
    <w:rsid w:val="00AF6E44"/>
    <w:rsid w:val="00AF6FB4"/>
    <w:rsid w:val="00AF7DFE"/>
    <w:rsid w:val="00B02F7E"/>
    <w:rsid w:val="00B03BBD"/>
    <w:rsid w:val="00B04240"/>
    <w:rsid w:val="00B058E9"/>
    <w:rsid w:val="00B067A9"/>
    <w:rsid w:val="00B11AAD"/>
    <w:rsid w:val="00B147FA"/>
    <w:rsid w:val="00B16FEC"/>
    <w:rsid w:val="00B175A9"/>
    <w:rsid w:val="00B23CC7"/>
    <w:rsid w:val="00B24CD6"/>
    <w:rsid w:val="00B24D51"/>
    <w:rsid w:val="00B25256"/>
    <w:rsid w:val="00B25554"/>
    <w:rsid w:val="00B2670D"/>
    <w:rsid w:val="00B2677D"/>
    <w:rsid w:val="00B308AF"/>
    <w:rsid w:val="00B3167E"/>
    <w:rsid w:val="00B32BE8"/>
    <w:rsid w:val="00B32BEA"/>
    <w:rsid w:val="00B32C80"/>
    <w:rsid w:val="00B3788F"/>
    <w:rsid w:val="00B37B48"/>
    <w:rsid w:val="00B416C0"/>
    <w:rsid w:val="00B42103"/>
    <w:rsid w:val="00B43696"/>
    <w:rsid w:val="00B439F2"/>
    <w:rsid w:val="00B45168"/>
    <w:rsid w:val="00B45374"/>
    <w:rsid w:val="00B466B9"/>
    <w:rsid w:val="00B47F01"/>
    <w:rsid w:val="00B51776"/>
    <w:rsid w:val="00B5315A"/>
    <w:rsid w:val="00B535FA"/>
    <w:rsid w:val="00B54A37"/>
    <w:rsid w:val="00B5545E"/>
    <w:rsid w:val="00B5735A"/>
    <w:rsid w:val="00B602AD"/>
    <w:rsid w:val="00B605A2"/>
    <w:rsid w:val="00B655D6"/>
    <w:rsid w:val="00B668BF"/>
    <w:rsid w:val="00B66FC6"/>
    <w:rsid w:val="00B67959"/>
    <w:rsid w:val="00B70032"/>
    <w:rsid w:val="00B70B2C"/>
    <w:rsid w:val="00B71966"/>
    <w:rsid w:val="00B7255B"/>
    <w:rsid w:val="00B74F81"/>
    <w:rsid w:val="00B823CB"/>
    <w:rsid w:val="00B85232"/>
    <w:rsid w:val="00B8531F"/>
    <w:rsid w:val="00B85B16"/>
    <w:rsid w:val="00B86D51"/>
    <w:rsid w:val="00B91936"/>
    <w:rsid w:val="00B92AE6"/>
    <w:rsid w:val="00B93D0D"/>
    <w:rsid w:val="00B956B3"/>
    <w:rsid w:val="00B9599C"/>
    <w:rsid w:val="00B97D9E"/>
    <w:rsid w:val="00BA0CBB"/>
    <w:rsid w:val="00BA0D29"/>
    <w:rsid w:val="00BA0F58"/>
    <w:rsid w:val="00BA27EA"/>
    <w:rsid w:val="00BA2CE6"/>
    <w:rsid w:val="00BA39C4"/>
    <w:rsid w:val="00BA400A"/>
    <w:rsid w:val="00BA57A5"/>
    <w:rsid w:val="00BB132E"/>
    <w:rsid w:val="00BB313D"/>
    <w:rsid w:val="00BB49EC"/>
    <w:rsid w:val="00BB6DF1"/>
    <w:rsid w:val="00BB7967"/>
    <w:rsid w:val="00BC182F"/>
    <w:rsid w:val="00BC1BD0"/>
    <w:rsid w:val="00BC5823"/>
    <w:rsid w:val="00BD0503"/>
    <w:rsid w:val="00BD2959"/>
    <w:rsid w:val="00BD2D88"/>
    <w:rsid w:val="00BD3941"/>
    <w:rsid w:val="00BD3D6C"/>
    <w:rsid w:val="00BD439F"/>
    <w:rsid w:val="00BD4443"/>
    <w:rsid w:val="00BD4497"/>
    <w:rsid w:val="00BE016A"/>
    <w:rsid w:val="00BE14C6"/>
    <w:rsid w:val="00BE1896"/>
    <w:rsid w:val="00BE1AEE"/>
    <w:rsid w:val="00BE26B3"/>
    <w:rsid w:val="00BE307B"/>
    <w:rsid w:val="00BE35CC"/>
    <w:rsid w:val="00BE3929"/>
    <w:rsid w:val="00BE3ECC"/>
    <w:rsid w:val="00BE4663"/>
    <w:rsid w:val="00BE50F8"/>
    <w:rsid w:val="00BE5727"/>
    <w:rsid w:val="00BE7052"/>
    <w:rsid w:val="00BF461C"/>
    <w:rsid w:val="00BF5C7A"/>
    <w:rsid w:val="00BF6564"/>
    <w:rsid w:val="00BF6A15"/>
    <w:rsid w:val="00BF7F69"/>
    <w:rsid w:val="00C018FE"/>
    <w:rsid w:val="00C02308"/>
    <w:rsid w:val="00C02741"/>
    <w:rsid w:val="00C04050"/>
    <w:rsid w:val="00C10262"/>
    <w:rsid w:val="00C10C13"/>
    <w:rsid w:val="00C130D9"/>
    <w:rsid w:val="00C1567B"/>
    <w:rsid w:val="00C1626F"/>
    <w:rsid w:val="00C16AC5"/>
    <w:rsid w:val="00C2016D"/>
    <w:rsid w:val="00C21BF6"/>
    <w:rsid w:val="00C22BA7"/>
    <w:rsid w:val="00C2343A"/>
    <w:rsid w:val="00C26C9F"/>
    <w:rsid w:val="00C27375"/>
    <w:rsid w:val="00C30605"/>
    <w:rsid w:val="00C31F9B"/>
    <w:rsid w:val="00C325E2"/>
    <w:rsid w:val="00C34B78"/>
    <w:rsid w:val="00C362F6"/>
    <w:rsid w:val="00C36551"/>
    <w:rsid w:val="00C376E4"/>
    <w:rsid w:val="00C37E80"/>
    <w:rsid w:val="00C41B98"/>
    <w:rsid w:val="00C449FB"/>
    <w:rsid w:val="00C44DBB"/>
    <w:rsid w:val="00C44EF4"/>
    <w:rsid w:val="00C4632A"/>
    <w:rsid w:val="00C47FA1"/>
    <w:rsid w:val="00C517F4"/>
    <w:rsid w:val="00C54367"/>
    <w:rsid w:val="00C557FE"/>
    <w:rsid w:val="00C56BD3"/>
    <w:rsid w:val="00C56FE9"/>
    <w:rsid w:val="00C5740A"/>
    <w:rsid w:val="00C57980"/>
    <w:rsid w:val="00C627F8"/>
    <w:rsid w:val="00C6280D"/>
    <w:rsid w:val="00C638CC"/>
    <w:rsid w:val="00C6409A"/>
    <w:rsid w:val="00C651D4"/>
    <w:rsid w:val="00C655BE"/>
    <w:rsid w:val="00C65698"/>
    <w:rsid w:val="00C67633"/>
    <w:rsid w:val="00C67E90"/>
    <w:rsid w:val="00C7075A"/>
    <w:rsid w:val="00C70DC3"/>
    <w:rsid w:val="00C7297E"/>
    <w:rsid w:val="00C72FC3"/>
    <w:rsid w:val="00C73AFA"/>
    <w:rsid w:val="00C7647E"/>
    <w:rsid w:val="00C7784C"/>
    <w:rsid w:val="00C8397A"/>
    <w:rsid w:val="00C8423F"/>
    <w:rsid w:val="00C8467A"/>
    <w:rsid w:val="00C86162"/>
    <w:rsid w:val="00C876B0"/>
    <w:rsid w:val="00C90917"/>
    <w:rsid w:val="00C9307E"/>
    <w:rsid w:val="00C9381F"/>
    <w:rsid w:val="00C96166"/>
    <w:rsid w:val="00CA0AB0"/>
    <w:rsid w:val="00CA10A3"/>
    <w:rsid w:val="00CA34E3"/>
    <w:rsid w:val="00CA4FFA"/>
    <w:rsid w:val="00CB088A"/>
    <w:rsid w:val="00CB12BE"/>
    <w:rsid w:val="00CB42AA"/>
    <w:rsid w:val="00CB471F"/>
    <w:rsid w:val="00CB4D73"/>
    <w:rsid w:val="00CB5ABD"/>
    <w:rsid w:val="00CB7D5E"/>
    <w:rsid w:val="00CC1BF9"/>
    <w:rsid w:val="00CC3EC9"/>
    <w:rsid w:val="00CC51EE"/>
    <w:rsid w:val="00CC69A6"/>
    <w:rsid w:val="00CC795E"/>
    <w:rsid w:val="00CC7C0D"/>
    <w:rsid w:val="00CD0970"/>
    <w:rsid w:val="00CD0B7B"/>
    <w:rsid w:val="00CD0DF2"/>
    <w:rsid w:val="00CD1104"/>
    <w:rsid w:val="00CD11E7"/>
    <w:rsid w:val="00CD30CB"/>
    <w:rsid w:val="00CD3D0F"/>
    <w:rsid w:val="00CD4302"/>
    <w:rsid w:val="00CD5E4C"/>
    <w:rsid w:val="00CE0960"/>
    <w:rsid w:val="00CE2DE6"/>
    <w:rsid w:val="00CE5343"/>
    <w:rsid w:val="00CE5F1E"/>
    <w:rsid w:val="00CE6B16"/>
    <w:rsid w:val="00CE7DEF"/>
    <w:rsid w:val="00CF114A"/>
    <w:rsid w:val="00CF11E3"/>
    <w:rsid w:val="00CF218F"/>
    <w:rsid w:val="00CF323E"/>
    <w:rsid w:val="00CF3953"/>
    <w:rsid w:val="00CF479C"/>
    <w:rsid w:val="00CF4B97"/>
    <w:rsid w:val="00CF6659"/>
    <w:rsid w:val="00CF7725"/>
    <w:rsid w:val="00D00075"/>
    <w:rsid w:val="00D007B1"/>
    <w:rsid w:val="00D01333"/>
    <w:rsid w:val="00D0187C"/>
    <w:rsid w:val="00D02C38"/>
    <w:rsid w:val="00D06682"/>
    <w:rsid w:val="00D07064"/>
    <w:rsid w:val="00D071E4"/>
    <w:rsid w:val="00D07A43"/>
    <w:rsid w:val="00D10959"/>
    <w:rsid w:val="00D117C0"/>
    <w:rsid w:val="00D13334"/>
    <w:rsid w:val="00D1457B"/>
    <w:rsid w:val="00D16742"/>
    <w:rsid w:val="00D20C92"/>
    <w:rsid w:val="00D21C41"/>
    <w:rsid w:val="00D259FE"/>
    <w:rsid w:val="00D25AD3"/>
    <w:rsid w:val="00D3061D"/>
    <w:rsid w:val="00D316CF"/>
    <w:rsid w:val="00D31E71"/>
    <w:rsid w:val="00D332D4"/>
    <w:rsid w:val="00D346F4"/>
    <w:rsid w:val="00D35757"/>
    <w:rsid w:val="00D361F0"/>
    <w:rsid w:val="00D36BA0"/>
    <w:rsid w:val="00D3766E"/>
    <w:rsid w:val="00D417DB"/>
    <w:rsid w:val="00D4273A"/>
    <w:rsid w:val="00D45B6B"/>
    <w:rsid w:val="00D46530"/>
    <w:rsid w:val="00D46ECC"/>
    <w:rsid w:val="00D474DD"/>
    <w:rsid w:val="00D500D1"/>
    <w:rsid w:val="00D52AF3"/>
    <w:rsid w:val="00D52FC2"/>
    <w:rsid w:val="00D54177"/>
    <w:rsid w:val="00D55416"/>
    <w:rsid w:val="00D607A4"/>
    <w:rsid w:val="00D6191E"/>
    <w:rsid w:val="00D6418C"/>
    <w:rsid w:val="00D64BE9"/>
    <w:rsid w:val="00D64FB7"/>
    <w:rsid w:val="00D67101"/>
    <w:rsid w:val="00D72D14"/>
    <w:rsid w:val="00D74343"/>
    <w:rsid w:val="00D74814"/>
    <w:rsid w:val="00D77385"/>
    <w:rsid w:val="00D83895"/>
    <w:rsid w:val="00D85B7F"/>
    <w:rsid w:val="00D86E0F"/>
    <w:rsid w:val="00D90900"/>
    <w:rsid w:val="00D91B67"/>
    <w:rsid w:val="00D92100"/>
    <w:rsid w:val="00D93F97"/>
    <w:rsid w:val="00D94B86"/>
    <w:rsid w:val="00D96014"/>
    <w:rsid w:val="00D96541"/>
    <w:rsid w:val="00D968F8"/>
    <w:rsid w:val="00DA0D28"/>
    <w:rsid w:val="00DA2859"/>
    <w:rsid w:val="00DA2EA2"/>
    <w:rsid w:val="00DA368A"/>
    <w:rsid w:val="00DA461C"/>
    <w:rsid w:val="00DA53D2"/>
    <w:rsid w:val="00DA6D60"/>
    <w:rsid w:val="00DB021D"/>
    <w:rsid w:val="00DB1DE1"/>
    <w:rsid w:val="00DB1F7F"/>
    <w:rsid w:val="00DB278F"/>
    <w:rsid w:val="00DB4D26"/>
    <w:rsid w:val="00DB4FDD"/>
    <w:rsid w:val="00DB7E7A"/>
    <w:rsid w:val="00DC1789"/>
    <w:rsid w:val="00DC349D"/>
    <w:rsid w:val="00DC75DB"/>
    <w:rsid w:val="00DD337B"/>
    <w:rsid w:val="00DD5153"/>
    <w:rsid w:val="00DD5C32"/>
    <w:rsid w:val="00DD7C95"/>
    <w:rsid w:val="00DE0206"/>
    <w:rsid w:val="00DE1160"/>
    <w:rsid w:val="00DE1C12"/>
    <w:rsid w:val="00DE1D4C"/>
    <w:rsid w:val="00DE6D35"/>
    <w:rsid w:val="00DE7BBE"/>
    <w:rsid w:val="00DF25B2"/>
    <w:rsid w:val="00DF41CB"/>
    <w:rsid w:val="00DF5566"/>
    <w:rsid w:val="00DF7B72"/>
    <w:rsid w:val="00DF7DCD"/>
    <w:rsid w:val="00E02B50"/>
    <w:rsid w:val="00E03FED"/>
    <w:rsid w:val="00E04424"/>
    <w:rsid w:val="00E05C89"/>
    <w:rsid w:val="00E068CD"/>
    <w:rsid w:val="00E076A0"/>
    <w:rsid w:val="00E07F00"/>
    <w:rsid w:val="00E10631"/>
    <w:rsid w:val="00E11C70"/>
    <w:rsid w:val="00E13AB2"/>
    <w:rsid w:val="00E223A3"/>
    <w:rsid w:val="00E2477C"/>
    <w:rsid w:val="00E2581C"/>
    <w:rsid w:val="00E25C76"/>
    <w:rsid w:val="00E26664"/>
    <w:rsid w:val="00E26780"/>
    <w:rsid w:val="00E2767E"/>
    <w:rsid w:val="00E2795A"/>
    <w:rsid w:val="00E322D5"/>
    <w:rsid w:val="00E3343C"/>
    <w:rsid w:val="00E33F7E"/>
    <w:rsid w:val="00E34EB2"/>
    <w:rsid w:val="00E35AF2"/>
    <w:rsid w:val="00E36E09"/>
    <w:rsid w:val="00E40869"/>
    <w:rsid w:val="00E421EC"/>
    <w:rsid w:val="00E4284D"/>
    <w:rsid w:val="00E42B2D"/>
    <w:rsid w:val="00E43E2A"/>
    <w:rsid w:val="00E440EB"/>
    <w:rsid w:val="00E442E0"/>
    <w:rsid w:val="00E457FC"/>
    <w:rsid w:val="00E45F49"/>
    <w:rsid w:val="00E517FC"/>
    <w:rsid w:val="00E52BDF"/>
    <w:rsid w:val="00E5655E"/>
    <w:rsid w:val="00E57156"/>
    <w:rsid w:val="00E60072"/>
    <w:rsid w:val="00E607E2"/>
    <w:rsid w:val="00E6232B"/>
    <w:rsid w:val="00E632C7"/>
    <w:rsid w:val="00E641B8"/>
    <w:rsid w:val="00E64364"/>
    <w:rsid w:val="00E6440A"/>
    <w:rsid w:val="00E64F97"/>
    <w:rsid w:val="00E6508A"/>
    <w:rsid w:val="00E65DAB"/>
    <w:rsid w:val="00E671B0"/>
    <w:rsid w:val="00E67790"/>
    <w:rsid w:val="00E7227A"/>
    <w:rsid w:val="00E73FE5"/>
    <w:rsid w:val="00E742CE"/>
    <w:rsid w:val="00E75E83"/>
    <w:rsid w:val="00E76276"/>
    <w:rsid w:val="00E76D92"/>
    <w:rsid w:val="00E76E9A"/>
    <w:rsid w:val="00E824B2"/>
    <w:rsid w:val="00E835A8"/>
    <w:rsid w:val="00E86814"/>
    <w:rsid w:val="00E878DE"/>
    <w:rsid w:val="00E9017B"/>
    <w:rsid w:val="00E90182"/>
    <w:rsid w:val="00E90384"/>
    <w:rsid w:val="00E948A9"/>
    <w:rsid w:val="00EA06B7"/>
    <w:rsid w:val="00EA236A"/>
    <w:rsid w:val="00EA4264"/>
    <w:rsid w:val="00EA5CC0"/>
    <w:rsid w:val="00EA7397"/>
    <w:rsid w:val="00EB2BF7"/>
    <w:rsid w:val="00EB3206"/>
    <w:rsid w:val="00EB3F14"/>
    <w:rsid w:val="00EB7DF6"/>
    <w:rsid w:val="00EC26A1"/>
    <w:rsid w:val="00EC3EB3"/>
    <w:rsid w:val="00ED047B"/>
    <w:rsid w:val="00ED44CE"/>
    <w:rsid w:val="00ED4AEF"/>
    <w:rsid w:val="00ED6E42"/>
    <w:rsid w:val="00ED74AF"/>
    <w:rsid w:val="00EE18CF"/>
    <w:rsid w:val="00EE1A6C"/>
    <w:rsid w:val="00EE34E6"/>
    <w:rsid w:val="00EE3586"/>
    <w:rsid w:val="00EE4B73"/>
    <w:rsid w:val="00EE59A1"/>
    <w:rsid w:val="00EE5DC5"/>
    <w:rsid w:val="00EE737C"/>
    <w:rsid w:val="00EE73A2"/>
    <w:rsid w:val="00EF1406"/>
    <w:rsid w:val="00EF190B"/>
    <w:rsid w:val="00EF1C2D"/>
    <w:rsid w:val="00EF2E70"/>
    <w:rsid w:val="00EF3295"/>
    <w:rsid w:val="00EF3ABC"/>
    <w:rsid w:val="00EF4124"/>
    <w:rsid w:val="00EF4B24"/>
    <w:rsid w:val="00EF5564"/>
    <w:rsid w:val="00EF5C86"/>
    <w:rsid w:val="00EF6162"/>
    <w:rsid w:val="00EF6C23"/>
    <w:rsid w:val="00F0054D"/>
    <w:rsid w:val="00F00E4F"/>
    <w:rsid w:val="00F013DC"/>
    <w:rsid w:val="00F02553"/>
    <w:rsid w:val="00F0426F"/>
    <w:rsid w:val="00F06428"/>
    <w:rsid w:val="00F123FD"/>
    <w:rsid w:val="00F138C3"/>
    <w:rsid w:val="00F13F89"/>
    <w:rsid w:val="00F239DB"/>
    <w:rsid w:val="00F23B77"/>
    <w:rsid w:val="00F24C3C"/>
    <w:rsid w:val="00F24D68"/>
    <w:rsid w:val="00F2566B"/>
    <w:rsid w:val="00F2573C"/>
    <w:rsid w:val="00F27108"/>
    <w:rsid w:val="00F30800"/>
    <w:rsid w:val="00F30966"/>
    <w:rsid w:val="00F312CE"/>
    <w:rsid w:val="00F322B6"/>
    <w:rsid w:val="00F35BCB"/>
    <w:rsid w:val="00F35EF6"/>
    <w:rsid w:val="00F3688B"/>
    <w:rsid w:val="00F37166"/>
    <w:rsid w:val="00F37369"/>
    <w:rsid w:val="00F40B71"/>
    <w:rsid w:val="00F416F1"/>
    <w:rsid w:val="00F41C28"/>
    <w:rsid w:val="00F434D4"/>
    <w:rsid w:val="00F438DE"/>
    <w:rsid w:val="00F43A41"/>
    <w:rsid w:val="00F45C4D"/>
    <w:rsid w:val="00F46CBB"/>
    <w:rsid w:val="00F46FC5"/>
    <w:rsid w:val="00F512D4"/>
    <w:rsid w:val="00F518DA"/>
    <w:rsid w:val="00F520D3"/>
    <w:rsid w:val="00F53150"/>
    <w:rsid w:val="00F53B96"/>
    <w:rsid w:val="00F61EC0"/>
    <w:rsid w:val="00F6327F"/>
    <w:rsid w:val="00F63387"/>
    <w:rsid w:val="00F652AF"/>
    <w:rsid w:val="00F65A7C"/>
    <w:rsid w:val="00F670A4"/>
    <w:rsid w:val="00F71D73"/>
    <w:rsid w:val="00F755E5"/>
    <w:rsid w:val="00F75652"/>
    <w:rsid w:val="00F76FCC"/>
    <w:rsid w:val="00F77391"/>
    <w:rsid w:val="00F8037C"/>
    <w:rsid w:val="00F81AFA"/>
    <w:rsid w:val="00F81F58"/>
    <w:rsid w:val="00F82888"/>
    <w:rsid w:val="00F83D64"/>
    <w:rsid w:val="00F8611F"/>
    <w:rsid w:val="00F86CAB"/>
    <w:rsid w:val="00F86E05"/>
    <w:rsid w:val="00F87282"/>
    <w:rsid w:val="00F91317"/>
    <w:rsid w:val="00F919AC"/>
    <w:rsid w:val="00F91D3E"/>
    <w:rsid w:val="00F933B0"/>
    <w:rsid w:val="00F93BDD"/>
    <w:rsid w:val="00F94053"/>
    <w:rsid w:val="00F944AB"/>
    <w:rsid w:val="00F9512B"/>
    <w:rsid w:val="00F956AB"/>
    <w:rsid w:val="00F95AFB"/>
    <w:rsid w:val="00F95D7D"/>
    <w:rsid w:val="00F97D8F"/>
    <w:rsid w:val="00FA0467"/>
    <w:rsid w:val="00FA085E"/>
    <w:rsid w:val="00FB048D"/>
    <w:rsid w:val="00FB1391"/>
    <w:rsid w:val="00FB29F7"/>
    <w:rsid w:val="00FB580A"/>
    <w:rsid w:val="00FC185E"/>
    <w:rsid w:val="00FC2D00"/>
    <w:rsid w:val="00FC5EAD"/>
    <w:rsid w:val="00FC6335"/>
    <w:rsid w:val="00FC7494"/>
    <w:rsid w:val="00FD0A3E"/>
    <w:rsid w:val="00FD22C8"/>
    <w:rsid w:val="00FD3BF1"/>
    <w:rsid w:val="00FD47A8"/>
    <w:rsid w:val="00FD523B"/>
    <w:rsid w:val="00FD5282"/>
    <w:rsid w:val="00FD541A"/>
    <w:rsid w:val="00FD67AF"/>
    <w:rsid w:val="00FD6F24"/>
    <w:rsid w:val="00FE2BF2"/>
    <w:rsid w:val="00FE475A"/>
    <w:rsid w:val="00FE4B9B"/>
    <w:rsid w:val="00FE64BB"/>
    <w:rsid w:val="00FF075E"/>
    <w:rsid w:val="00FF113E"/>
    <w:rsid w:val="00FF1EBE"/>
    <w:rsid w:val="00FF2E27"/>
    <w:rsid w:val="00FF50E2"/>
    <w:rsid w:val="00FF6166"/>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457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2337C"/>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rsid w:val="0012337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58319098">
      <w:bodyDiv w:val="1"/>
      <w:marLeft w:val="0"/>
      <w:marRight w:val="0"/>
      <w:marTop w:val="0"/>
      <w:marBottom w:val="0"/>
      <w:divBdr>
        <w:top w:val="none" w:sz="0" w:space="0" w:color="auto"/>
        <w:left w:val="none" w:sz="0" w:space="0" w:color="auto"/>
        <w:bottom w:val="none" w:sz="0" w:space="0" w:color="auto"/>
        <w:right w:val="none" w:sz="0" w:space="0" w:color="auto"/>
      </w:divBdr>
    </w:div>
    <w:div w:id="162931444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63999321">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gcileps.buyjunction.in" TargetMode="External"/><Relationship Id="rId18" Type="http://schemas.openxmlformats.org/officeDocument/2006/relationships/hyperlink" Target="https://pgcileps.buyjunction.in"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neelam.singh@powergridindia.com%20" TargetMode="External"/><Relationship Id="rId7" Type="http://schemas.openxmlformats.org/officeDocument/2006/relationships/footnotes" Target="footnotes.xml"/><Relationship Id="rId12" Type="http://schemas.openxmlformats.org/officeDocument/2006/relationships/hyperlink" Target="http://www.powergridindia.com/" TargetMode="External"/><Relationship Id="rId17" Type="http://schemas.openxmlformats.org/officeDocument/2006/relationships/hyperlink" Target="mailto:rimi.ghosh@mjunction.in"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mailto:Dinesh.Mishra@mjunction.in" TargetMode="External"/><Relationship Id="rId20" Type="http://schemas.openxmlformats.org/officeDocument/2006/relationships/hyperlink" Target="mailto:neerajkumar@powergridindia.co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procure.gov.in" TargetMode="External"/><Relationship Id="rId24" Type="http://schemas.openxmlformats.org/officeDocument/2006/relationships/hyperlink" Target="https://pgcileps.buyjunction.in" TargetMode="External"/><Relationship Id="rId5" Type="http://schemas.openxmlformats.org/officeDocument/2006/relationships/settings" Target="settings.xml"/><Relationship Id="rId15" Type="http://schemas.openxmlformats.org/officeDocument/2006/relationships/hyperlink" Target="https://pgcileps.buyjunction.in" TargetMode="External"/><Relationship Id="rId23" Type="http://schemas.openxmlformats.org/officeDocument/2006/relationships/hyperlink" Target="http://www.powergridindia.com" TargetMode="External"/><Relationship Id="rId10" Type="http://schemas.openxmlformats.org/officeDocument/2006/relationships/footer" Target="footer2.xml"/><Relationship Id="rId19" Type="http://schemas.openxmlformats.org/officeDocument/2006/relationships/hyperlink" Target="mailto:edward@powergridindia.com"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s://pgcileps.buyjunction.in" TargetMode="External"/><Relationship Id="rId22" Type="http://schemas.openxmlformats.org/officeDocument/2006/relationships/hyperlink" Target="mailto:rahul.prasad@powergridindia.com"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365DEA-E437-458B-9D2B-E3230E9E06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4705</TotalTime>
  <Pages>8</Pages>
  <Words>2127</Words>
  <Characters>12977</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15074</CharactersWithSpaces>
  <SharedDoc>false</SharedDoc>
  <HLinks>
    <vt:vector size="42"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6</vt:i4>
      </vt:variant>
      <vt:variant>
        <vt:i4>0</vt:i4>
      </vt:variant>
      <vt:variant>
        <vt:i4>5</vt:i4>
      </vt:variant>
      <vt:variant>
        <vt:lpwstr>https://www.tcil-india-electronictender.com/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Neelam Singh {नीलम सिंह}</cp:lastModifiedBy>
  <cp:revision>495</cp:revision>
  <cp:lastPrinted>2019-08-06T07:08:00Z</cp:lastPrinted>
  <dcterms:created xsi:type="dcterms:W3CDTF">2013-11-06T06:17:00Z</dcterms:created>
  <dcterms:modified xsi:type="dcterms:W3CDTF">2019-11-21T04:21:00Z</dcterms:modified>
</cp:coreProperties>
</file>